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8476AF" w14:textId="77777777" w:rsidR="007A4378" w:rsidRPr="007A4378" w:rsidRDefault="007A4378" w:rsidP="007A4378">
      <w:pPr>
        <w:jc w:val="center"/>
        <w:rPr>
          <w:rFonts w:ascii="Times New Roman" w:eastAsia="Times New Roman" w:hAnsi="Times New Roman" w:cs="Times New Roman"/>
          <w:sz w:val="22"/>
          <w:szCs w:val="22"/>
        </w:rPr>
      </w:pPr>
      <w:bookmarkStart w:id="0" w:name="_GoBack"/>
      <w:bookmarkEnd w:id="0"/>
      <w:r w:rsidRPr="007A4378">
        <w:rPr>
          <w:rFonts w:ascii="Times New Roman" w:eastAsia="Times New Roman" w:hAnsi="Times New Roman" w:cs="Times New Roman"/>
          <w:b/>
          <w:bCs/>
          <w:color w:val="333333"/>
          <w:sz w:val="22"/>
          <w:szCs w:val="22"/>
        </w:rPr>
        <w:t>Asian and Asian-American Hermeneutics / Feminist Hermeneutics of the Bible / Minoritized Criticism and Biblical Interpretation</w:t>
      </w:r>
      <w:r w:rsidRPr="007A4378">
        <w:rPr>
          <w:rFonts w:ascii="Times New Roman" w:eastAsia="Times New Roman" w:hAnsi="Times New Roman" w:cs="Times New Roman"/>
          <w:color w:val="333333"/>
          <w:sz w:val="22"/>
          <w:szCs w:val="22"/>
        </w:rPr>
        <w:br/>
      </w:r>
      <w:r w:rsidRPr="007A4378">
        <w:rPr>
          <w:rFonts w:ascii="Times New Roman" w:eastAsia="Times New Roman" w:hAnsi="Times New Roman" w:cs="Times New Roman"/>
          <w:b/>
          <w:bCs/>
          <w:color w:val="333333"/>
          <w:sz w:val="22"/>
          <w:szCs w:val="22"/>
        </w:rPr>
        <w:t>Joint Session With: </w:t>
      </w:r>
      <w:r w:rsidRPr="007A4378">
        <w:rPr>
          <w:rFonts w:ascii="Times New Roman" w:eastAsia="Times New Roman" w:hAnsi="Times New Roman" w:cs="Times New Roman"/>
          <w:color w:val="333333"/>
          <w:sz w:val="22"/>
          <w:szCs w:val="22"/>
          <w:shd w:val="clear" w:color="auto" w:fill="FFFFFF"/>
        </w:rPr>
        <w:t>Ethnic Chinese Biblical Colloquium, Asian and Asian-American Hermeneutics, Feminist Hermeneutics of the Bible, Minoritized Criticism and Biblical Interpretation</w:t>
      </w:r>
      <w:r w:rsidRPr="007A4378">
        <w:rPr>
          <w:rFonts w:ascii="Times New Roman" w:eastAsia="Times New Roman" w:hAnsi="Times New Roman" w:cs="Times New Roman"/>
          <w:color w:val="333333"/>
          <w:sz w:val="22"/>
          <w:szCs w:val="22"/>
        </w:rPr>
        <w:br/>
      </w:r>
      <w:r w:rsidRPr="007A4378">
        <w:rPr>
          <w:rFonts w:ascii="Times New Roman" w:eastAsia="Times New Roman" w:hAnsi="Times New Roman" w:cs="Times New Roman"/>
          <w:b/>
          <w:bCs/>
          <w:color w:val="333333"/>
          <w:sz w:val="22"/>
          <w:szCs w:val="22"/>
        </w:rPr>
        <w:t>11/25/2019</w:t>
      </w:r>
      <w:r w:rsidRPr="007A4378">
        <w:rPr>
          <w:rFonts w:ascii="Times New Roman" w:eastAsia="Times New Roman" w:hAnsi="Times New Roman" w:cs="Times New Roman"/>
          <w:color w:val="333333"/>
          <w:sz w:val="22"/>
          <w:szCs w:val="22"/>
        </w:rPr>
        <w:br/>
      </w:r>
      <w:r w:rsidRPr="007A4378">
        <w:rPr>
          <w:rFonts w:ascii="Times New Roman" w:eastAsia="Times New Roman" w:hAnsi="Times New Roman" w:cs="Times New Roman"/>
          <w:b/>
          <w:bCs/>
          <w:color w:val="333333"/>
          <w:sz w:val="22"/>
          <w:szCs w:val="22"/>
        </w:rPr>
        <w:t>4:00 PM to 6:30 PM</w:t>
      </w:r>
      <w:r w:rsidRPr="007A4378">
        <w:rPr>
          <w:rFonts w:ascii="Times New Roman" w:eastAsia="Times New Roman" w:hAnsi="Times New Roman" w:cs="Times New Roman"/>
          <w:color w:val="333333"/>
          <w:sz w:val="22"/>
          <w:szCs w:val="22"/>
        </w:rPr>
        <w:br/>
      </w:r>
      <w:r w:rsidRPr="007A4378">
        <w:rPr>
          <w:rFonts w:ascii="Times New Roman" w:eastAsia="Times New Roman" w:hAnsi="Times New Roman" w:cs="Times New Roman"/>
          <w:b/>
          <w:bCs/>
          <w:color w:val="333333"/>
          <w:sz w:val="22"/>
          <w:szCs w:val="22"/>
        </w:rPr>
        <w:t>Room:</w:t>
      </w:r>
      <w:r w:rsidRPr="007A4378">
        <w:rPr>
          <w:rFonts w:ascii="Times New Roman" w:eastAsia="Times New Roman" w:hAnsi="Times New Roman" w:cs="Times New Roman"/>
          <w:color w:val="333333"/>
          <w:sz w:val="22"/>
          <w:szCs w:val="22"/>
          <w:shd w:val="clear" w:color="auto" w:fill="FFFFFF"/>
        </w:rPr>
        <w:t> 33A (Upper Level East) - Convention Center</w:t>
      </w:r>
    </w:p>
    <w:p w14:paraId="15C9E19B" w14:textId="77777777" w:rsidR="007A4378" w:rsidRPr="007A4378" w:rsidRDefault="007A4378" w:rsidP="007A4378">
      <w:pPr>
        <w:spacing w:before="100" w:beforeAutospacing="1" w:after="100" w:afterAutospacing="1"/>
        <w:jc w:val="center"/>
        <w:rPr>
          <w:rFonts w:ascii="Times New Roman" w:eastAsia="Times New Roman" w:hAnsi="Times New Roman" w:cs="Times New Roman"/>
          <w:color w:val="333333"/>
          <w:sz w:val="22"/>
          <w:szCs w:val="22"/>
        </w:rPr>
      </w:pPr>
      <w:r w:rsidRPr="007A4378">
        <w:rPr>
          <w:rFonts w:ascii="Times New Roman" w:eastAsia="Times New Roman" w:hAnsi="Times New Roman" w:cs="Times New Roman"/>
          <w:color w:val="333333"/>
          <w:sz w:val="22"/>
          <w:szCs w:val="22"/>
        </w:rPr>
        <w:t>Theme: </w:t>
      </w:r>
      <w:r w:rsidRPr="007A4378">
        <w:rPr>
          <w:rFonts w:ascii="Times New Roman" w:eastAsia="Times New Roman" w:hAnsi="Times New Roman" w:cs="Times New Roman"/>
          <w:i/>
          <w:iCs/>
          <w:color w:val="333333"/>
          <w:sz w:val="22"/>
          <w:szCs w:val="22"/>
        </w:rPr>
        <w:t>Celebrating Gale Yee</w:t>
      </w:r>
    </w:p>
    <w:p w14:paraId="0A2A397A" w14:textId="77777777" w:rsidR="00850488" w:rsidRPr="00850488" w:rsidRDefault="00850488" w:rsidP="00850488">
      <w:pPr>
        <w:jc w:val="center"/>
        <w:rPr>
          <w:rFonts w:ascii="Times New Roman" w:hAnsi="Times New Roman" w:cs="Times New Roman"/>
          <w:sz w:val="22"/>
          <w:szCs w:val="22"/>
        </w:rPr>
      </w:pPr>
      <w:r w:rsidRPr="00850488">
        <w:rPr>
          <w:rFonts w:ascii="Times New Roman" w:hAnsi="Times New Roman" w:cs="Times New Roman"/>
          <w:sz w:val="22"/>
          <w:szCs w:val="22"/>
        </w:rPr>
        <w:t xml:space="preserve">Francisco Lozada, Jr. </w:t>
      </w:r>
    </w:p>
    <w:p w14:paraId="10EBA3B0" w14:textId="77777777" w:rsidR="00850488" w:rsidRPr="00850488" w:rsidRDefault="00850488" w:rsidP="00850488">
      <w:pPr>
        <w:jc w:val="center"/>
        <w:rPr>
          <w:rFonts w:ascii="Times New Roman" w:hAnsi="Times New Roman" w:cs="Times New Roman"/>
          <w:sz w:val="22"/>
          <w:szCs w:val="22"/>
        </w:rPr>
      </w:pPr>
      <w:r w:rsidRPr="00850488">
        <w:rPr>
          <w:rFonts w:ascii="Times New Roman" w:hAnsi="Times New Roman" w:cs="Times New Roman"/>
          <w:sz w:val="22"/>
          <w:szCs w:val="22"/>
        </w:rPr>
        <w:t>Brite Divinity School</w:t>
      </w:r>
    </w:p>
    <w:p w14:paraId="3AF34A6A" w14:textId="77777777" w:rsidR="00850488" w:rsidRPr="00850488" w:rsidRDefault="00850488" w:rsidP="00850488">
      <w:pPr>
        <w:jc w:val="center"/>
        <w:rPr>
          <w:rFonts w:ascii="Times New Roman" w:hAnsi="Times New Roman" w:cs="Times New Roman"/>
          <w:sz w:val="22"/>
          <w:szCs w:val="22"/>
        </w:rPr>
      </w:pPr>
      <w:r w:rsidRPr="00850488">
        <w:rPr>
          <w:rFonts w:ascii="Times New Roman" w:hAnsi="Times New Roman" w:cs="Times New Roman"/>
          <w:sz w:val="22"/>
          <w:szCs w:val="22"/>
        </w:rPr>
        <w:t>Fort Worth, Texas</w:t>
      </w:r>
    </w:p>
    <w:p w14:paraId="24BC0804" w14:textId="464DEC0D" w:rsidR="007A4378" w:rsidRDefault="007A4378">
      <w:pPr>
        <w:rPr>
          <w:rFonts w:ascii="Times New Roman" w:hAnsi="Times New Roman" w:cs="Times New Roman"/>
          <w:sz w:val="22"/>
          <w:szCs w:val="22"/>
        </w:rPr>
      </w:pPr>
    </w:p>
    <w:p w14:paraId="353D426E" w14:textId="77777777" w:rsidR="00850488" w:rsidRPr="00861CCF" w:rsidRDefault="00850488">
      <w:pPr>
        <w:rPr>
          <w:rFonts w:ascii="Times New Roman" w:hAnsi="Times New Roman" w:cs="Times New Roman"/>
          <w:sz w:val="22"/>
          <w:szCs w:val="22"/>
        </w:rPr>
      </w:pPr>
    </w:p>
    <w:p w14:paraId="1EE78F5B" w14:textId="2676E6C6" w:rsidR="00861CCF" w:rsidRPr="00413EB4" w:rsidRDefault="00861CCF">
      <w:pPr>
        <w:rPr>
          <w:rFonts w:ascii="Times New Roman" w:hAnsi="Times New Roman" w:cs="Times New Roman"/>
        </w:rPr>
      </w:pPr>
      <w:r w:rsidRPr="00413EB4">
        <w:rPr>
          <w:rFonts w:ascii="Times New Roman" w:hAnsi="Times New Roman" w:cs="Times New Roman"/>
        </w:rPr>
        <w:t>I.</w:t>
      </w:r>
      <w:r w:rsidRPr="00413EB4">
        <w:rPr>
          <w:rFonts w:ascii="Times New Roman" w:hAnsi="Times New Roman" w:cs="Times New Roman"/>
        </w:rPr>
        <w:tab/>
        <w:t>Introduction:</w:t>
      </w:r>
    </w:p>
    <w:p w14:paraId="3A8009A7" w14:textId="77777777" w:rsidR="00861CCF" w:rsidRPr="00413EB4" w:rsidRDefault="00861CCF"/>
    <w:p w14:paraId="7EEA3D9F" w14:textId="47FED1F5" w:rsidR="00F63595" w:rsidRPr="00413EB4" w:rsidRDefault="00F63595" w:rsidP="00DA6180">
      <w:pPr>
        <w:spacing w:line="480" w:lineRule="auto"/>
        <w:rPr>
          <w:rFonts w:ascii="Times New Roman" w:hAnsi="Times New Roman" w:cs="Times New Roman"/>
        </w:rPr>
      </w:pPr>
      <w:r w:rsidRPr="00413EB4">
        <w:rPr>
          <w:rFonts w:ascii="Times New Roman" w:hAnsi="Times New Roman" w:cs="Times New Roman"/>
        </w:rPr>
        <w:t xml:space="preserve">Allow me to begin with </w:t>
      </w:r>
      <w:r w:rsidR="007A4378" w:rsidRPr="00413EB4">
        <w:rPr>
          <w:rFonts w:ascii="Times New Roman" w:hAnsi="Times New Roman" w:cs="Times New Roman"/>
        </w:rPr>
        <w:t>a word of thanks to Mary for inviting me to participate in today’s session</w:t>
      </w:r>
      <w:r w:rsidR="00D86AB8" w:rsidRPr="00413EB4">
        <w:rPr>
          <w:rFonts w:ascii="Times New Roman" w:hAnsi="Times New Roman" w:cs="Times New Roman"/>
        </w:rPr>
        <w:t xml:space="preserve"> </w:t>
      </w:r>
      <w:r w:rsidR="007A4378" w:rsidRPr="00413EB4">
        <w:rPr>
          <w:rFonts w:ascii="Times New Roman" w:hAnsi="Times New Roman" w:cs="Times New Roman"/>
        </w:rPr>
        <w:t xml:space="preserve">celebrating Gale Yee and her scholarship. </w:t>
      </w:r>
      <w:r w:rsidRPr="00413EB4">
        <w:rPr>
          <w:rFonts w:ascii="Times New Roman" w:hAnsi="Times New Roman" w:cs="Times New Roman"/>
        </w:rPr>
        <w:t>This is quite an honor.</w:t>
      </w:r>
      <w:r w:rsidR="002F5D56">
        <w:rPr>
          <w:rStyle w:val="FootnoteReference"/>
          <w:rFonts w:ascii="Times New Roman" w:hAnsi="Times New Roman" w:cs="Times New Roman"/>
        </w:rPr>
        <w:footnoteReference w:id="1"/>
      </w:r>
      <w:r w:rsidRPr="00413EB4">
        <w:rPr>
          <w:rFonts w:ascii="Times New Roman" w:hAnsi="Times New Roman" w:cs="Times New Roman"/>
        </w:rPr>
        <w:t xml:space="preserve"> </w:t>
      </w:r>
    </w:p>
    <w:p w14:paraId="07EB5511" w14:textId="77777777" w:rsidR="00F63595" w:rsidRPr="00413EB4" w:rsidRDefault="00F63595" w:rsidP="00DA6180">
      <w:pPr>
        <w:spacing w:line="480" w:lineRule="auto"/>
        <w:rPr>
          <w:rFonts w:ascii="Times New Roman" w:hAnsi="Times New Roman" w:cs="Times New Roman"/>
        </w:rPr>
      </w:pPr>
    </w:p>
    <w:p w14:paraId="1C2F6D7E" w14:textId="1C05AA19" w:rsidR="00A57140" w:rsidRPr="00413EB4" w:rsidRDefault="007A4378" w:rsidP="00DA6180">
      <w:pPr>
        <w:spacing w:line="480" w:lineRule="auto"/>
        <w:rPr>
          <w:rFonts w:ascii="Times New Roman" w:hAnsi="Times New Roman" w:cs="Times New Roman"/>
        </w:rPr>
      </w:pPr>
      <w:r w:rsidRPr="00413EB4">
        <w:rPr>
          <w:rFonts w:ascii="Times New Roman" w:hAnsi="Times New Roman" w:cs="Times New Roman"/>
        </w:rPr>
        <w:t xml:space="preserve">Before I move on to the body of my reflections, allow me to first say a few words </w:t>
      </w:r>
      <w:r w:rsidR="000D1952" w:rsidRPr="00413EB4">
        <w:rPr>
          <w:rFonts w:ascii="Times New Roman" w:hAnsi="Times New Roman" w:cs="Times New Roman"/>
        </w:rPr>
        <w:t>about</w:t>
      </w:r>
      <w:r w:rsidRPr="00413EB4">
        <w:rPr>
          <w:rFonts w:ascii="Times New Roman" w:hAnsi="Times New Roman" w:cs="Times New Roman"/>
        </w:rPr>
        <w:t xml:space="preserve"> my first encounters with Gale. I first met Gale in the early 1990s when I was</w:t>
      </w:r>
      <w:r w:rsidR="00D86AB8" w:rsidRPr="00413EB4">
        <w:rPr>
          <w:rFonts w:ascii="Times New Roman" w:hAnsi="Times New Roman" w:cs="Times New Roman"/>
        </w:rPr>
        <w:t xml:space="preserve"> </w:t>
      </w:r>
      <w:r w:rsidR="000D1952" w:rsidRPr="00413EB4">
        <w:rPr>
          <w:rFonts w:ascii="Times New Roman" w:hAnsi="Times New Roman" w:cs="Times New Roman"/>
        </w:rPr>
        <w:t xml:space="preserve">a </w:t>
      </w:r>
      <w:r w:rsidRPr="00413EB4">
        <w:rPr>
          <w:rFonts w:ascii="Times New Roman" w:hAnsi="Times New Roman" w:cs="Times New Roman"/>
        </w:rPr>
        <w:t xml:space="preserve">graduate student </w:t>
      </w:r>
      <w:r w:rsidR="000D1952" w:rsidRPr="00413EB4">
        <w:rPr>
          <w:rFonts w:ascii="Times New Roman" w:hAnsi="Times New Roman" w:cs="Times New Roman"/>
        </w:rPr>
        <w:t xml:space="preserve">at Vanderbilt </w:t>
      </w:r>
      <w:r w:rsidRPr="00413EB4">
        <w:rPr>
          <w:rFonts w:ascii="Times New Roman" w:hAnsi="Times New Roman" w:cs="Times New Roman"/>
        </w:rPr>
        <w:t xml:space="preserve">organizing the </w:t>
      </w:r>
      <w:r w:rsidR="000D1952" w:rsidRPr="00413EB4">
        <w:rPr>
          <w:rFonts w:ascii="Times New Roman" w:hAnsi="Times New Roman" w:cs="Times New Roman"/>
        </w:rPr>
        <w:t>S</w:t>
      </w:r>
      <w:r w:rsidRPr="00413EB4">
        <w:rPr>
          <w:rFonts w:ascii="Times New Roman" w:hAnsi="Times New Roman" w:cs="Times New Roman"/>
        </w:rPr>
        <w:t xml:space="preserve">ocial </w:t>
      </w:r>
      <w:r w:rsidR="000D1952" w:rsidRPr="00413EB4">
        <w:rPr>
          <w:rFonts w:ascii="Times New Roman" w:hAnsi="Times New Roman" w:cs="Times New Roman"/>
        </w:rPr>
        <w:t>L</w:t>
      </w:r>
      <w:r w:rsidRPr="00413EB4">
        <w:rPr>
          <w:rFonts w:ascii="Times New Roman" w:hAnsi="Times New Roman" w:cs="Times New Roman"/>
        </w:rPr>
        <w:t xml:space="preserve">ocation </w:t>
      </w:r>
      <w:r w:rsidR="000D1952" w:rsidRPr="00413EB4">
        <w:rPr>
          <w:rFonts w:ascii="Times New Roman" w:hAnsi="Times New Roman" w:cs="Times New Roman"/>
        </w:rPr>
        <w:t>C</w:t>
      </w:r>
      <w:r w:rsidRPr="00413EB4">
        <w:rPr>
          <w:rFonts w:ascii="Times New Roman" w:hAnsi="Times New Roman" w:cs="Times New Roman"/>
        </w:rPr>
        <w:t>onferences</w:t>
      </w:r>
      <w:r w:rsidR="00847765" w:rsidRPr="00413EB4">
        <w:rPr>
          <w:rFonts w:ascii="Times New Roman" w:hAnsi="Times New Roman" w:cs="Times New Roman"/>
        </w:rPr>
        <w:t xml:space="preserve"> led by </w:t>
      </w:r>
      <w:r w:rsidRPr="00413EB4">
        <w:rPr>
          <w:rFonts w:ascii="Times New Roman" w:hAnsi="Times New Roman" w:cs="Times New Roman"/>
        </w:rPr>
        <w:t xml:space="preserve">Fernando </w:t>
      </w:r>
      <w:r w:rsidR="00847765" w:rsidRPr="00413EB4">
        <w:rPr>
          <w:rFonts w:ascii="Times New Roman" w:hAnsi="Times New Roman" w:cs="Times New Roman"/>
        </w:rPr>
        <w:t xml:space="preserve">F. </w:t>
      </w:r>
      <w:r w:rsidRPr="00413EB4">
        <w:rPr>
          <w:rFonts w:ascii="Times New Roman" w:hAnsi="Times New Roman" w:cs="Times New Roman"/>
        </w:rPr>
        <w:t>Segovia and Mary Ann Tolbert</w:t>
      </w:r>
      <w:r w:rsidR="00AD42BF" w:rsidRPr="00413EB4">
        <w:rPr>
          <w:rFonts w:ascii="Times New Roman" w:hAnsi="Times New Roman" w:cs="Times New Roman"/>
        </w:rPr>
        <w:t>.</w:t>
      </w:r>
      <w:r w:rsidR="000D1952" w:rsidRPr="00413EB4">
        <w:rPr>
          <w:rFonts w:ascii="Times New Roman" w:hAnsi="Times New Roman" w:cs="Times New Roman"/>
        </w:rPr>
        <w:t xml:space="preserve"> </w:t>
      </w:r>
      <w:r w:rsidR="002B5B95" w:rsidRPr="00413EB4">
        <w:rPr>
          <w:rFonts w:ascii="Times New Roman" w:hAnsi="Times New Roman" w:cs="Times New Roman"/>
        </w:rPr>
        <w:t xml:space="preserve">Gale’s paper, “The Author/Text/Reader and Power Suggestions for a Critical Framework for Biblical Studies,” </w:t>
      </w:r>
      <w:r w:rsidR="000D1952" w:rsidRPr="00413EB4">
        <w:rPr>
          <w:rFonts w:ascii="Times New Roman" w:hAnsi="Times New Roman" w:cs="Times New Roman"/>
        </w:rPr>
        <w:t>from that conference</w:t>
      </w:r>
      <w:r w:rsidR="002B5B95" w:rsidRPr="00413EB4">
        <w:rPr>
          <w:rFonts w:ascii="Times New Roman" w:hAnsi="Times New Roman" w:cs="Times New Roman"/>
        </w:rPr>
        <w:t xml:space="preserve"> appeared</w:t>
      </w:r>
      <w:r w:rsidR="000D1952" w:rsidRPr="00413EB4">
        <w:rPr>
          <w:rFonts w:ascii="Times New Roman" w:hAnsi="Times New Roman" w:cs="Times New Roman"/>
        </w:rPr>
        <w:t xml:space="preserve"> into the </w:t>
      </w:r>
      <w:r w:rsidR="00AD42BF" w:rsidRPr="00413EB4">
        <w:rPr>
          <w:rFonts w:ascii="Times New Roman" w:hAnsi="Times New Roman" w:cs="Times New Roman"/>
        </w:rPr>
        <w:t>two-</w:t>
      </w:r>
      <w:r w:rsidR="000D1952" w:rsidRPr="00413EB4">
        <w:rPr>
          <w:rFonts w:ascii="Times New Roman" w:hAnsi="Times New Roman" w:cs="Times New Roman"/>
        </w:rPr>
        <w:t xml:space="preserve">volume work on social location </w:t>
      </w:r>
      <w:r w:rsidR="002B5B95" w:rsidRPr="00413EB4">
        <w:rPr>
          <w:rFonts w:ascii="Times New Roman" w:hAnsi="Times New Roman" w:cs="Times New Roman"/>
        </w:rPr>
        <w:t xml:space="preserve">hermeneutics </w:t>
      </w:r>
      <w:r w:rsidR="000D1952" w:rsidRPr="00413EB4">
        <w:rPr>
          <w:rFonts w:ascii="Times New Roman" w:hAnsi="Times New Roman" w:cs="Times New Roman"/>
        </w:rPr>
        <w:t>that many are familiar with here today.</w:t>
      </w:r>
      <w:r w:rsidR="002B5B95" w:rsidRPr="00413EB4">
        <w:rPr>
          <w:rStyle w:val="FootnoteReference"/>
          <w:rFonts w:ascii="Times New Roman" w:hAnsi="Times New Roman" w:cs="Times New Roman"/>
        </w:rPr>
        <w:footnoteReference w:id="2"/>
      </w:r>
      <w:r w:rsidR="006F2A54" w:rsidRPr="00413EB4">
        <w:rPr>
          <w:rFonts w:ascii="Times New Roman" w:hAnsi="Times New Roman" w:cs="Times New Roman"/>
        </w:rPr>
        <w:t xml:space="preserve"> </w:t>
      </w:r>
      <w:r w:rsidR="00F63595" w:rsidRPr="00413EB4">
        <w:rPr>
          <w:rFonts w:ascii="Times New Roman" w:hAnsi="Times New Roman" w:cs="Times New Roman"/>
        </w:rPr>
        <w:t xml:space="preserve">Since then, I have been particularly drawn to Gale’s cultural and </w:t>
      </w:r>
      <w:r w:rsidR="00AD42BF" w:rsidRPr="00413EB4">
        <w:rPr>
          <w:rFonts w:ascii="Times New Roman" w:hAnsi="Times New Roman" w:cs="Times New Roman"/>
        </w:rPr>
        <w:t>Asian-</w:t>
      </w:r>
      <w:r w:rsidR="00F63595" w:rsidRPr="00413EB4">
        <w:rPr>
          <w:rFonts w:ascii="Times New Roman" w:hAnsi="Times New Roman" w:cs="Times New Roman"/>
        </w:rPr>
        <w:t>American hermeneutics as a Latin</w:t>
      </w:r>
      <w:r w:rsidR="000D1952" w:rsidRPr="00413EB4">
        <w:rPr>
          <w:rFonts w:ascii="Times New Roman" w:hAnsi="Times New Roman" w:cs="Times New Roman"/>
        </w:rPr>
        <w:t>x</w:t>
      </w:r>
      <w:r w:rsidR="00F63595" w:rsidRPr="00413EB4">
        <w:rPr>
          <w:rFonts w:ascii="Times New Roman" w:hAnsi="Times New Roman" w:cs="Times New Roman"/>
        </w:rPr>
        <w:t xml:space="preserve"> cultural critic of the biblical text. Her hermeneutics </w:t>
      </w:r>
      <w:r w:rsidR="00847765" w:rsidRPr="00413EB4">
        <w:rPr>
          <w:rFonts w:ascii="Times New Roman" w:hAnsi="Times New Roman" w:cs="Times New Roman"/>
        </w:rPr>
        <w:t>provides</w:t>
      </w:r>
      <w:r w:rsidR="00A57140" w:rsidRPr="00413EB4">
        <w:rPr>
          <w:rFonts w:ascii="Times New Roman" w:hAnsi="Times New Roman" w:cs="Times New Roman"/>
        </w:rPr>
        <w:t>, for sure,</w:t>
      </w:r>
      <w:r w:rsidR="00847765" w:rsidRPr="00413EB4">
        <w:rPr>
          <w:rFonts w:ascii="Times New Roman" w:hAnsi="Times New Roman" w:cs="Times New Roman"/>
        </w:rPr>
        <w:t xml:space="preserve"> an alternative vision of society (both past and present) and turns the spotlight on Asian Americans’, especially Chinese Americans’, </w:t>
      </w:r>
      <w:r w:rsidR="00847765" w:rsidRPr="00413EB4">
        <w:rPr>
          <w:rFonts w:ascii="Times New Roman" w:hAnsi="Times New Roman" w:cs="Times New Roman"/>
        </w:rPr>
        <w:lastRenderedPageBreak/>
        <w:t xml:space="preserve">history and culture and how such rich and diverse history uncovers the tropes of power </w:t>
      </w:r>
      <w:r w:rsidR="000D1952" w:rsidRPr="00413EB4">
        <w:rPr>
          <w:rFonts w:ascii="Times New Roman" w:hAnsi="Times New Roman" w:cs="Times New Roman"/>
        </w:rPr>
        <w:t xml:space="preserve">hidden in and between the layers of </w:t>
      </w:r>
      <w:r w:rsidR="00A57140" w:rsidRPr="00413EB4">
        <w:rPr>
          <w:rFonts w:ascii="Times New Roman" w:hAnsi="Times New Roman" w:cs="Times New Roman"/>
        </w:rPr>
        <w:t xml:space="preserve">texts.  </w:t>
      </w:r>
    </w:p>
    <w:p w14:paraId="3112D986" w14:textId="3B2FAAF1" w:rsidR="00A57140" w:rsidRPr="00413EB4" w:rsidRDefault="00A57140" w:rsidP="00DA6180">
      <w:pPr>
        <w:spacing w:line="480" w:lineRule="auto"/>
        <w:rPr>
          <w:rFonts w:ascii="Times New Roman" w:hAnsi="Times New Roman" w:cs="Times New Roman"/>
        </w:rPr>
      </w:pPr>
    </w:p>
    <w:p w14:paraId="265D9A55" w14:textId="0EAC2BEC" w:rsidR="00AE5311" w:rsidRPr="00413EB4" w:rsidRDefault="00861CCF" w:rsidP="00DA6180">
      <w:pPr>
        <w:spacing w:line="480" w:lineRule="auto"/>
        <w:rPr>
          <w:rFonts w:ascii="Times New Roman" w:hAnsi="Times New Roman" w:cs="Times New Roman"/>
        </w:rPr>
      </w:pPr>
      <w:r w:rsidRPr="00413EB4">
        <w:rPr>
          <w:rFonts w:ascii="Times New Roman" w:hAnsi="Times New Roman" w:cs="Times New Roman"/>
        </w:rPr>
        <w:t xml:space="preserve">Also, allow me to say a few words about my aims today. </w:t>
      </w:r>
    </w:p>
    <w:p w14:paraId="3DFF2FFE" w14:textId="01E1056F" w:rsidR="00861CCF" w:rsidRPr="00413EB4" w:rsidRDefault="00861CCF" w:rsidP="00DA6180">
      <w:pPr>
        <w:spacing w:line="480" w:lineRule="auto"/>
        <w:rPr>
          <w:rFonts w:ascii="Times New Roman" w:hAnsi="Times New Roman" w:cs="Times New Roman"/>
        </w:rPr>
      </w:pPr>
    </w:p>
    <w:p w14:paraId="7B1DB88C" w14:textId="2AAFA7A3" w:rsidR="00A44864" w:rsidRPr="00413EB4" w:rsidRDefault="00AE5311" w:rsidP="00DA6180">
      <w:pPr>
        <w:spacing w:line="480" w:lineRule="auto"/>
        <w:rPr>
          <w:rFonts w:ascii="Times New Roman" w:hAnsi="Times New Roman" w:cs="Times New Roman"/>
        </w:rPr>
      </w:pPr>
      <w:r w:rsidRPr="00413EB4">
        <w:rPr>
          <w:rFonts w:ascii="Times New Roman" w:hAnsi="Times New Roman" w:cs="Times New Roman"/>
        </w:rPr>
        <w:t>I recently returned to a reading by Gale</w:t>
      </w:r>
      <w:r w:rsidR="00A57140" w:rsidRPr="00413EB4">
        <w:rPr>
          <w:rFonts w:ascii="Times New Roman" w:hAnsi="Times New Roman" w:cs="Times New Roman"/>
        </w:rPr>
        <w:t xml:space="preserve"> that </w:t>
      </w:r>
      <w:r w:rsidRPr="00413EB4">
        <w:rPr>
          <w:rFonts w:ascii="Times New Roman" w:hAnsi="Times New Roman" w:cs="Times New Roman"/>
        </w:rPr>
        <w:t>explore</w:t>
      </w:r>
      <w:r w:rsidR="00A57140" w:rsidRPr="00413EB4">
        <w:rPr>
          <w:rFonts w:ascii="Times New Roman" w:hAnsi="Times New Roman" w:cs="Times New Roman"/>
        </w:rPr>
        <w:t>s</w:t>
      </w:r>
      <w:r w:rsidRPr="00413EB4">
        <w:rPr>
          <w:rFonts w:ascii="Times New Roman" w:hAnsi="Times New Roman" w:cs="Times New Roman"/>
        </w:rPr>
        <w:t xml:space="preserve"> the intersection of the Bible and the politics of belonging. It is</w:t>
      </w:r>
      <w:r w:rsidR="00AD42BF" w:rsidRPr="00413EB4">
        <w:rPr>
          <w:rFonts w:ascii="Times New Roman" w:hAnsi="Times New Roman" w:cs="Times New Roman"/>
        </w:rPr>
        <w:t xml:space="preserve"> from</w:t>
      </w:r>
      <w:r w:rsidRPr="00413EB4">
        <w:rPr>
          <w:rFonts w:ascii="Times New Roman" w:hAnsi="Times New Roman" w:cs="Times New Roman"/>
        </w:rPr>
        <w:t xml:space="preserve"> this reading that I will launch my </w:t>
      </w:r>
      <w:r w:rsidR="004D5A67" w:rsidRPr="00413EB4">
        <w:rPr>
          <w:rFonts w:ascii="Times New Roman" w:hAnsi="Times New Roman" w:cs="Times New Roman"/>
        </w:rPr>
        <w:t xml:space="preserve">critical </w:t>
      </w:r>
      <w:r w:rsidRPr="00413EB4">
        <w:rPr>
          <w:rFonts w:ascii="Times New Roman" w:hAnsi="Times New Roman" w:cs="Times New Roman"/>
        </w:rPr>
        <w:t>reflections today</w:t>
      </w:r>
      <w:r w:rsidR="004D5A67" w:rsidRPr="00413EB4">
        <w:rPr>
          <w:rFonts w:ascii="Times New Roman" w:hAnsi="Times New Roman" w:cs="Times New Roman"/>
        </w:rPr>
        <w:t xml:space="preserve">. </w:t>
      </w:r>
      <w:r w:rsidR="00A57140" w:rsidRPr="00413EB4">
        <w:rPr>
          <w:rFonts w:ascii="Times New Roman" w:hAnsi="Times New Roman" w:cs="Times New Roman"/>
        </w:rPr>
        <w:t>The reading I</w:t>
      </w:r>
      <w:r w:rsidR="004D5A67" w:rsidRPr="00413EB4">
        <w:rPr>
          <w:rFonts w:ascii="Times New Roman" w:hAnsi="Times New Roman" w:cs="Times New Roman"/>
        </w:rPr>
        <w:t xml:space="preserve"> am speaking about </w:t>
      </w:r>
      <w:r w:rsidR="00A57140" w:rsidRPr="00413EB4">
        <w:rPr>
          <w:rFonts w:ascii="Times New Roman" w:hAnsi="Times New Roman" w:cs="Times New Roman"/>
        </w:rPr>
        <w:t xml:space="preserve">is an </w:t>
      </w:r>
      <w:r w:rsidR="004D5A67" w:rsidRPr="00413EB4">
        <w:rPr>
          <w:rFonts w:ascii="Times New Roman" w:hAnsi="Times New Roman" w:cs="Times New Roman"/>
        </w:rPr>
        <w:t xml:space="preserve">essay that appeared in </w:t>
      </w:r>
      <w:r w:rsidR="004D5A67" w:rsidRPr="00413EB4">
        <w:rPr>
          <w:rFonts w:ascii="Times New Roman" w:hAnsi="Times New Roman" w:cs="Times New Roman"/>
          <w:i/>
          <w:iCs/>
        </w:rPr>
        <w:t>They Were All Together in One Place? Toward Minority Biblical Criticism</w:t>
      </w:r>
      <w:r w:rsidR="004D5A67" w:rsidRPr="00413EB4">
        <w:rPr>
          <w:rFonts w:ascii="Times New Roman" w:hAnsi="Times New Roman" w:cs="Times New Roman"/>
        </w:rPr>
        <w:t xml:space="preserve"> edited by Randall C. Bailey, Tat-siong Benny Liew, and Fernando F. Segovia, entitled “‘She Stood in Tears Amid the Alien Corn’: Ruth, the Perpetual Foreigner and Model Minority,” published in 2009</w:t>
      </w:r>
      <w:r w:rsidR="00A57140" w:rsidRPr="00413EB4">
        <w:rPr>
          <w:rFonts w:ascii="Times New Roman" w:hAnsi="Times New Roman" w:cs="Times New Roman"/>
        </w:rPr>
        <w:t>.</w:t>
      </w:r>
      <w:r w:rsidR="00821F5D" w:rsidRPr="00413EB4">
        <w:rPr>
          <w:rStyle w:val="FootnoteReference"/>
          <w:rFonts w:ascii="Times New Roman" w:hAnsi="Times New Roman" w:cs="Times New Roman"/>
        </w:rPr>
        <w:footnoteReference w:id="3"/>
      </w:r>
      <w:r w:rsidR="006F2A54" w:rsidRPr="00413EB4">
        <w:rPr>
          <w:rFonts w:ascii="Times New Roman" w:hAnsi="Times New Roman" w:cs="Times New Roman"/>
        </w:rPr>
        <w:t xml:space="preserve"> </w:t>
      </w:r>
      <w:r w:rsidR="004D5A67" w:rsidRPr="00413EB4">
        <w:rPr>
          <w:rFonts w:ascii="Times New Roman" w:hAnsi="Times New Roman" w:cs="Times New Roman"/>
        </w:rPr>
        <w:t xml:space="preserve">Today, I will refrain from summarizing the essay but focus instead on some other issues that are not only timely, given the hostility toward </w:t>
      </w:r>
      <w:r w:rsidR="00B36D05" w:rsidRPr="00413EB4">
        <w:rPr>
          <w:rFonts w:ascii="Times New Roman" w:hAnsi="Times New Roman" w:cs="Times New Roman"/>
        </w:rPr>
        <w:t xml:space="preserve">migrants and minoritized peoples in the United States, but also speak to Gale’s contributions to the field of hermeneutics in </w:t>
      </w:r>
      <w:r w:rsidR="00A57140" w:rsidRPr="00413EB4">
        <w:rPr>
          <w:rFonts w:ascii="Times New Roman" w:hAnsi="Times New Roman" w:cs="Times New Roman"/>
        </w:rPr>
        <w:t xml:space="preserve">taking a critical honest posture, </w:t>
      </w:r>
      <w:r w:rsidR="007608CC">
        <w:rPr>
          <w:rFonts w:ascii="Times New Roman" w:hAnsi="Times New Roman" w:cs="Times New Roman"/>
        </w:rPr>
        <w:t>namely</w:t>
      </w:r>
      <w:r w:rsidR="00B36D05" w:rsidRPr="00413EB4">
        <w:rPr>
          <w:rFonts w:ascii="Times New Roman" w:hAnsi="Times New Roman" w:cs="Times New Roman"/>
        </w:rPr>
        <w:t xml:space="preserve">, </w:t>
      </w:r>
      <w:r w:rsidR="00A44864" w:rsidRPr="00413EB4">
        <w:rPr>
          <w:rFonts w:ascii="Times New Roman" w:hAnsi="Times New Roman" w:cs="Times New Roman"/>
        </w:rPr>
        <w:t xml:space="preserve">the </w:t>
      </w:r>
      <w:r w:rsidR="00A57140" w:rsidRPr="00413EB4">
        <w:rPr>
          <w:rFonts w:ascii="Times New Roman" w:hAnsi="Times New Roman" w:cs="Times New Roman"/>
        </w:rPr>
        <w:t xml:space="preserve">application of the </w:t>
      </w:r>
      <w:r w:rsidR="00A44864" w:rsidRPr="00413EB4">
        <w:rPr>
          <w:rFonts w:ascii="Times New Roman" w:hAnsi="Times New Roman" w:cs="Times New Roman"/>
        </w:rPr>
        <w:t>social location</w:t>
      </w:r>
      <w:r w:rsidR="00B36D05" w:rsidRPr="00413EB4">
        <w:rPr>
          <w:rFonts w:ascii="Times New Roman" w:hAnsi="Times New Roman" w:cs="Times New Roman"/>
        </w:rPr>
        <w:t xml:space="preserve"> approach that </w:t>
      </w:r>
      <w:r w:rsidR="00A57140" w:rsidRPr="00413EB4">
        <w:rPr>
          <w:rFonts w:ascii="Times New Roman" w:hAnsi="Times New Roman" w:cs="Times New Roman"/>
        </w:rPr>
        <w:t xml:space="preserve">aims to be critically honest </w:t>
      </w:r>
      <w:r w:rsidR="00B36D05" w:rsidRPr="00413EB4">
        <w:rPr>
          <w:rFonts w:ascii="Times New Roman" w:hAnsi="Times New Roman" w:cs="Times New Roman"/>
        </w:rPr>
        <w:t>in how one reads the past as it re-presents the past</w:t>
      </w:r>
      <w:r w:rsidR="007608CC">
        <w:rPr>
          <w:rFonts w:ascii="Times New Roman" w:hAnsi="Times New Roman" w:cs="Times New Roman"/>
        </w:rPr>
        <w:t xml:space="preserve"> </w:t>
      </w:r>
      <w:r w:rsidR="00B36D05" w:rsidRPr="00413EB4">
        <w:rPr>
          <w:rFonts w:ascii="Times New Roman" w:hAnsi="Times New Roman" w:cs="Times New Roman"/>
        </w:rPr>
        <w:t>and speaks to the present.</w:t>
      </w:r>
      <w:r w:rsidR="007608CC">
        <w:rPr>
          <w:rStyle w:val="FootnoteReference"/>
          <w:rFonts w:ascii="Times New Roman" w:hAnsi="Times New Roman" w:cs="Times New Roman"/>
        </w:rPr>
        <w:footnoteReference w:id="4"/>
      </w:r>
      <w:r w:rsidR="00B36D05" w:rsidRPr="00413EB4">
        <w:rPr>
          <w:rFonts w:ascii="Times New Roman" w:hAnsi="Times New Roman" w:cs="Times New Roman"/>
        </w:rPr>
        <w:t xml:space="preserve"> In this way, Gale Yee ha</w:t>
      </w:r>
      <w:r w:rsidR="00A57140" w:rsidRPr="00413EB4">
        <w:rPr>
          <w:rFonts w:ascii="Times New Roman" w:hAnsi="Times New Roman" w:cs="Times New Roman"/>
        </w:rPr>
        <w:t>s</w:t>
      </w:r>
      <w:r w:rsidR="00B36D05" w:rsidRPr="00413EB4">
        <w:rPr>
          <w:rFonts w:ascii="Times New Roman" w:hAnsi="Times New Roman" w:cs="Times New Roman"/>
        </w:rPr>
        <w:t xml:space="preserve"> made a significant contribution to the field of biblical studies and interpretation by chipping away </w:t>
      </w:r>
      <w:r w:rsidR="00A44864" w:rsidRPr="00413EB4">
        <w:rPr>
          <w:rFonts w:ascii="Times New Roman" w:hAnsi="Times New Roman" w:cs="Times New Roman"/>
        </w:rPr>
        <w:t xml:space="preserve">at </w:t>
      </w:r>
      <w:r w:rsidR="00B36D05" w:rsidRPr="00413EB4">
        <w:rPr>
          <w:rFonts w:ascii="Times New Roman" w:hAnsi="Times New Roman" w:cs="Times New Roman"/>
        </w:rPr>
        <w:t xml:space="preserve">the </w:t>
      </w:r>
      <w:r w:rsidR="00A57140" w:rsidRPr="00413EB4">
        <w:rPr>
          <w:rFonts w:ascii="Times New Roman" w:hAnsi="Times New Roman" w:cs="Times New Roman"/>
        </w:rPr>
        <w:t>“</w:t>
      </w:r>
      <w:r w:rsidR="00B36D05" w:rsidRPr="00413EB4">
        <w:rPr>
          <w:rFonts w:ascii="Times New Roman" w:hAnsi="Times New Roman" w:cs="Times New Roman"/>
        </w:rPr>
        <w:t>wall</w:t>
      </w:r>
      <w:r w:rsidR="00A57140" w:rsidRPr="00413EB4">
        <w:rPr>
          <w:rFonts w:ascii="Times New Roman" w:hAnsi="Times New Roman" w:cs="Times New Roman"/>
        </w:rPr>
        <w:t>”</w:t>
      </w:r>
      <w:r w:rsidR="00B36D05" w:rsidRPr="00413EB4">
        <w:rPr>
          <w:rFonts w:ascii="Times New Roman" w:hAnsi="Times New Roman" w:cs="Times New Roman"/>
        </w:rPr>
        <w:t xml:space="preserve"> </w:t>
      </w:r>
      <w:r w:rsidR="00A44864" w:rsidRPr="00413EB4">
        <w:rPr>
          <w:rFonts w:ascii="Times New Roman" w:hAnsi="Times New Roman" w:cs="Times New Roman"/>
        </w:rPr>
        <w:t>dividing the role of the reader from the analysis of a text that has reign</w:t>
      </w:r>
      <w:r w:rsidR="00AD42BF" w:rsidRPr="00413EB4">
        <w:rPr>
          <w:rFonts w:ascii="Times New Roman" w:hAnsi="Times New Roman" w:cs="Times New Roman"/>
        </w:rPr>
        <w:t>ed</w:t>
      </w:r>
      <w:r w:rsidR="00A44864" w:rsidRPr="00413EB4">
        <w:rPr>
          <w:rFonts w:ascii="Times New Roman" w:hAnsi="Times New Roman" w:cs="Times New Roman"/>
        </w:rPr>
        <w:t xml:space="preserve"> since the rise of modern biblical criticism in the nineteenth century</w:t>
      </w:r>
      <w:r w:rsidR="007608CC">
        <w:rPr>
          <w:rFonts w:ascii="Times New Roman" w:hAnsi="Times New Roman" w:cs="Times New Roman"/>
        </w:rPr>
        <w:t xml:space="preserve">, and, sadly remains in the present. </w:t>
      </w:r>
    </w:p>
    <w:p w14:paraId="13FB5F35" w14:textId="2D80421B" w:rsidR="00A44864" w:rsidRPr="00413EB4" w:rsidRDefault="00A44864" w:rsidP="00DA6180">
      <w:pPr>
        <w:spacing w:line="480" w:lineRule="auto"/>
        <w:rPr>
          <w:rFonts w:ascii="Times New Roman" w:hAnsi="Times New Roman" w:cs="Times New Roman"/>
        </w:rPr>
      </w:pPr>
    </w:p>
    <w:p w14:paraId="2C74D516" w14:textId="0A54628A" w:rsidR="00A44864" w:rsidRPr="00413EB4" w:rsidRDefault="00A44864" w:rsidP="00DA6180">
      <w:pPr>
        <w:spacing w:line="480" w:lineRule="auto"/>
        <w:rPr>
          <w:rFonts w:ascii="Times New Roman" w:hAnsi="Times New Roman" w:cs="Times New Roman"/>
        </w:rPr>
      </w:pPr>
      <w:r w:rsidRPr="00413EB4">
        <w:rPr>
          <w:rFonts w:ascii="Times New Roman" w:hAnsi="Times New Roman" w:cs="Times New Roman"/>
        </w:rPr>
        <w:lastRenderedPageBreak/>
        <w:t>From a Latinx perspective, Gale’s work has also called attention to an issue that concern</w:t>
      </w:r>
      <w:r w:rsidR="0000144C" w:rsidRPr="00413EB4">
        <w:rPr>
          <w:rFonts w:ascii="Times New Roman" w:hAnsi="Times New Roman" w:cs="Times New Roman"/>
        </w:rPr>
        <w:t>s</w:t>
      </w:r>
      <w:r w:rsidRPr="00413EB4">
        <w:rPr>
          <w:rFonts w:ascii="Times New Roman" w:hAnsi="Times New Roman" w:cs="Times New Roman"/>
        </w:rPr>
        <w:t xml:space="preserve"> many Latinx interpreters these days and that is the issue of migration</w:t>
      </w:r>
      <w:r w:rsidR="0000144C" w:rsidRPr="00413EB4">
        <w:rPr>
          <w:rFonts w:ascii="Times New Roman" w:hAnsi="Times New Roman" w:cs="Times New Roman"/>
        </w:rPr>
        <w:t>,</w:t>
      </w:r>
      <w:r w:rsidRPr="00413EB4">
        <w:rPr>
          <w:rFonts w:ascii="Times New Roman" w:hAnsi="Times New Roman" w:cs="Times New Roman"/>
        </w:rPr>
        <w:t xml:space="preserve"> or what I would like to call the politics of belonging and not belonging. Like Gale, many Latinx interpreters were born in the United States despite the political rhetoric </w:t>
      </w:r>
      <w:r w:rsidR="00A57140" w:rsidRPr="00413EB4">
        <w:rPr>
          <w:rFonts w:ascii="Times New Roman" w:hAnsi="Times New Roman" w:cs="Times New Roman"/>
        </w:rPr>
        <w:t xml:space="preserve">and </w:t>
      </w:r>
      <w:r w:rsidR="007608CC">
        <w:rPr>
          <w:rFonts w:ascii="Times New Roman" w:hAnsi="Times New Roman" w:cs="Times New Roman"/>
        </w:rPr>
        <w:t xml:space="preserve">the </w:t>
      </w:r>
      <w:r w:rsidR="00A57140" w:rsidRPr="00413EB4">
        <w:rPr>
          <w:rFonts w:ascii="Times New Roman" w:hAnsi="Times New Roman" w:cs="Times New Roman"/>
        </w:rPr>
        <w:t xml:space="preserve">view </w:t>
      </w:r>
      <w:r w:rsidRPr="00413EB4">
        <w:rPr>
          <w:rFonts w:ascii="Times New Roman" w:hAnsi="Times New Roman" w:cs="Times New Roman"/>
        </w:rPr>
        <w:t xml:space="preserve">that we are simply all </w:t>
      </w:r>
      <w:r w:rsidR="00FA5629" w:rsidRPr="00413EB4">
        <w:rPr>
          <w:rFonts w:ascii="Times New Roman" w:hAnsi="Times New Roman" w:cs="Times New Roman"/>
        </w:rPr>
        <w:t xml:space="preserve">foreign-born </w:t>
      </w:r>
      <w:r w:rsidRPr="00413EB4">
        <w:rPr>
          <w:rFonts w:ascii="Times New Roman" w:hAnsi="Times New Roman" w:cs="Times New Roman"/>
        </w:rPr>
        <w:t xml:space="preserve">undocumented migrants just visiting the United States. And similar to Gale and other Asian Americans, the question “where </w:t>
      </w:r>
      <w:r w:rsidR="0000144C" w:rsidRPr="00413EB4">
        <w:rPr>
          <w:rFonts w:ascii="Times New Roman" w:hAnsi="Times New Roman" w:cs="Times New Roman"/>
        </w:rPr>
        <w:t xml:space="preserve">are </w:t>
      </w:r>
      <w:r w:rsidRPr="00413EB4">
        <w:rPr>
          <w:rFonts w:ascii="Times New Roman" w:hAnsi="Times New Roman" w:cs="Times New Roman"/>
        </w:rPr>
        <w:t>you from?” also resonates with Latinx critics</w:t>
      </w:r>
      <w:r w:rsidR="00014D1A" w:rsidRPr="00413EB4">
        <w:rPr>
          <w:rFonts w:ascii="Times New Roman" w:hAnsi="Times New Roman" w:cs="Times New Roman"/>
        </w:rPr>
        <w:t xml:space="preserve">, for many of us are </w:t>
      </w:r>
      <w:r w:rsidR="00A132B8" w:rsidRPr="00413EB4">
        <w:rPr>
          <w:rFonts w:ascii="Times New Roman" w:hAnsi="Times New Roman" w:cs="Times New Roman"/>
        </w:rPr>
        <w:t xml:space="preserve">also </w:t>
      </w:r>
      <w:r w:rsidR="00014D1A" w:rsidRPr="00413EB4">
        <w:rPr>
          <w:rFonts w:ascii="Times New Roman" w:hAnsi="Times New Roman" w:cs="Times New Roman"/>
        </w:rPr>
        <w:t>asked that question, thus suggesting our roots are somewhere else. Some Latinx might also be seen as the model minority</w:t>
      </w:r>
      <w:r w:rsidRPr="00413EB4">
        <w:rPr>
          <w:rFonts w:ascii="Times New Roman" w:hAnsi="Times New Roman" w:cs="Times New Roman"/>
        </w:rPr>
        <w:t xml:space="preserve"> </w:t>
      </w:r>
      <w:r w:rsidR="00014D1A" w:rsidRPr="00413EB4">
        <w:rPr>
          <w:rFonts w:ascii="Times New Roman" w:hAnsi="Times New Roman" w:cs="Times New Roman"/>
        </w:rPr>
        <w:t xml:space="preserve">when comments such as “you don’t speak like </w:t>
      </w:r>
      <w:r w:rsidR="00A132B8" w:rsidRPr="00413EB4">
        <w:rPr>
          <w:rFonts w:ascii="Times New Roman" w:hAnsi="Times New Roman" w:cs="Times New Roman"/>
        </w:rPr>
        <w:t>Latinxs</w:t>
      </w:r>
      <w:r w:rsidR="00FF70EF" w:rsidRPr="00413EB4">
        <w:rPr>
          <w:rFonts w:ascii="Times New Roman" w:hAnsi="Times New Roman" w:cs="Times New Roman"/>
        </w:rPr>
        <w:t>”</w:t>
      </w:r>
      <w:r w:rsidR="00014D1A" w:rsidRPr="00413EB4">
        <w:rPr>
          <w:rFonts w:ascii="Times New Roman" w:hAnsi="Times New Roman" w:cs="Times New Roman"/>
        </w:rPr>
        <w:t xml:space="preserve"> or you “don’t dress like them</w:t>
      </w:r>
      <w:r w:rsidR="00A132B8" w:rsidRPr="00413EB4">
        <w:rPr>
          <w:rFonts w:ascii="Times New Roman" w:hAnsi="Times New Roman" w:cs="Times New Roman"/>
        </w:rPr>
        <w:t>.</w:t>
      </w:r>
      <w:r w:rsidR="00014D1A" w:rsidRPr="00413EB4">
        <w:rPr>
          <w:rFonts w:ascii="Times New Roman" w:hAnsi="Times New Roman" w:cs="Times New Roman"/>
        </w:rPr>
        <w:t xml:space="preserve">” This is </w:t>
      </w:r>
      <w:r w:rsidR="00A132B8" w:rsidRPr="00413EB4">
        <w:rPr>
          <w:rFonts w:ascii="Times New Roman" w:hAnsi="Times New Roman" w:cs="Times New Roman"/>
        </w:rPr>
        <w:t xml:space="preserve">by no means suggesting that what Asian Americans experience and what Latinxs experience are the same, but I, as a Latinx, can </w:t>
      </w:r>
      <w:r w:rsidR="00FF70EF" w:rsidRPr="00413EB4">
        <w:rPr>
          <w:rFonts w:ascii="Times New Roman" w:hAnsi="Times New Roman" w:cs="Times New Roman"/>
        </w:rPr>
        <w:t>relate to</w:t>
      </w:r>
      <w:r w:rsidR="00A132B8" w:rsidRPr="00413EB4">
        <w:rPr>
          <w:rFonts w:ascii="Times New Roman" w:hAnsi="Times New Roman" w:cs="Times New Roman"/>
        </w:rPr>
        <w:t xml:space="preserve"> </w:t>
      </w:r>
      <w:r w:rsidR="007608CC">
        <w:rPr>
          <w:rFonts w:ascii="Times New Roman" w:hAnsi="Times New Roman" w:cs="Times New Roman"/>
        </w:rPr>
        <w:t xml:space="preserve">these stereotypes. </w:t>
      </w:r>
      <w:r w:rsidR="00A132B8" w:rsidRPr="00413EB4">
        <w:rPr>
          <w:rFonts w:ascii="Times New Roman" w:hAnsi="Times New Roman" w:cs="Times New Roman"/>
        </w:rPr>
        <w:t xml:space="preserve">For sure, both communities are </w:t>
      </w:r>
      <w:r w:rsidR="00014D1A" w:rsidRPr="00413EB4">
        <w:rPr>
          <w:rFonts w:ascii="Times New Roman" w:hAnsi="Times New Roman" w:cs="Times New Roman"/>
        </w:rPr>
        <w:t xml:space="preserve">very different </w:t>
      </w:r>
      <w:r w:rsidR="00A132B8" w:rsidRPr="00413EB4">
        <w:rPr>
          <w:rFonts w:ascii="Times New Roman" w:hAnsi="Times New Roman" w:cs="Times New Roman"/>
        </w:rPr>
        <w:t xml:space="preserve">with respect to our histories, cultures, </w:t>
      </w:r>
      <w:r w:rsidR="00014D1A" w:rsidRPr="00413EB4">
        <w:rPr>
          <w:rFonts w:ascii="Times New Roman" w:hAnsi="Times New Roman" w:cs="Times New Roman"/>
        </w:rPr>
        <w:t>and how society treats us</w:t>
      </w:r>
      <w:r w:rsidR="00FF70EF" w:rsidRPr="00413EB4">
        <w:rPr>
          <w:rFonts w:ascii="Times New Roman" w:hAnsi="Times New Roman" w:cs="Times New Roman"/>
        </w:rPr>
        <w:t>,</w:t>
      </w:r>
      <w:r w:rsidR="00014D1A" w:rsidRPr="00413EB4">
        <w:rPr>
          <w:rFonts w:ascii="Times New Roman" w:hAnsi="Times New Roman" w:cs="Times New Roman"/>
        </w:rPr>
        <w:t xml:space="preserve"> as Gale ha</w:t>
      </w:r>
      <w:r w:rsidR="00A132B8" w:rsidRPr="00413EB4">
        <w:rPr>
          <w:rFonts w:ascii="Times New Roman" w:hAnsi="Times New Roman" w:cs="Times New Roman"/>
        </w:rPr>
        <w:t xml:space="preserve">s </w:t>
      </w:r>
      <w:r w:rsidR="00014D1A" w:rsidRPr="00413EB4">
        <w:rPr>
          <w:rFonts w:ascii="Times New Roman" w:hAnsi="Times New Roman" w:cs="Times New Roman"/>
        </w:rPr>
        <w:t>clearly delineated in her essay “Tears Amid the Alien Corn</w:t>
      </w:r>
      <w:r w:rsidR="00FF70EF" w:rsidRPr="00413EB4">
        <w:rPr>
          <w:rFonts w:ascii="Times New Roman" w:hAnsi="Times New Roman" w:cs="Times New Roman"/>
        </w:rPr>
        <w:t>.</w:t>
      </w:r>
      <w:r w:rsidR="00014D1A" w:rsidRPr="00413EB4">
        <w:rPr>
          <w:rFonts w:ascii="Times New Roman" w:hAnsi="Times New Roman" w:cs="Times New Roman"/>
        </w:rPr>
        <w:t xml:space="preserve">” </w:t>
      </w:r>
    </w:p>
    <w:p w14:paraId="4FBBD04A" w14:textId="733293E7" w:rsidR="00014D1A" w:rsidRPr="00413EB4" w:rsidRDefault="00014D1A" w:rsidP="00DA6180">
      <w:pPr>
        <w:spacing w:line="480" w:lineRule="auto"/>
        <w:rPr>
          <w:rFonts w:ascii="Times New Roman" w:hAnsi="Times New Roman" w:cs="Times New Roman"/>
        </w:rPr>
      </w:pPr>
    </w:p>
    <w:p w14:paraId="4980AD48" w14:textId="597B933E" w:rsidR="00A132B8" w:rsidRPr="00413EB4" w:rsidRDefault="00014D1A" w:rsidP="00DA6180">
      <w:pPr>
        <w:spacing w:line="480" w:lineRule="auto"/>
        <w:rPr>
          <w:rFonts w:ascii="Times New Roman" w:hAnsi="Times New Roman" w:cs="Times New Roman"/>
        </w:rPr>
      </w:pPr>
      <w:r w:rsidRPr="00413EB4">
        <w:rPr>
          <w:rFonts w:ascii="Times New Roman" w:hAnsi="Times New Roman" w:cs="Times New Roman"/>
        </w:rPr>
        <w:t xml:space="preserve">But I am not here to speak </w:t>
      </w:r>
      <w:r w:rsidR="00A132B8" w:rsidRPr="00413EB4">
        <w:rPr>
          <w:rFonts w:ascii="Times New Roman" w:hAnsi="Times New Roman" w:cs="Times New Roman"/>
        </w:rPr>
        <w:t>about</w:t>
      </w:r>
      <w:r w:rsidRPr="00413EB4">
        <w:rPr>
          <w:rFonts w:ascii="Times New Roman" w:hAnsi="Times New Roman" w:cs="Times New Roman"/>
        </w:rPr>
        <w:t xml:space="preserve"> the similarities and the differences between Asian Americans and the Latinx peoples. I would </w:t>
      </w:r>
      <w:r w:rsidR="00861CCF" w:rsidRPr="00413EB4">
        <w:rPr>
          <w:rFonts w:ascii="Times New Roman" w:hAnsi="Times New Roman" w:cs="Times New Roman"/>
        </w:rPr>
        <w:t xml:space="preserve">rather </w:t>
      </w:r>
      <w:r w:rsidRPr="00413EB4">
        <w:rPr>
          <w:rFonts w:ascii="Times New Roman" w:hAnsi="Times New Roman" w:cs="Times New Roman"/>
        </w:rPr>
        <w:t xml:space="preserve">like to speak to the question of  Latinx history in relationship to Asian Americans in the southwest borderlands of the United States that I have come to </w:t>
      </w:r>
      <w:r w:rsidR="00A132B8" w:rsidRPr="00413EB4">
        <w:rPr>
          <w:rFonts w:ascii="Times New Roman" w:hAnsi="Times New Roman" w:cs="Times New Roman"/>
        </w:rPr>
        <w:t>discover</w:t>
      </w:r>
      <w:r w:rsidRPr="00413EB4">
        <w:rPr>
          <w:rFonts w:ascii="Times New Roman" w:hAnsi="Times New Roman" w:cs="Times New Roman"/>
        </w:rPr>
        <w:t xml:space="preserve"> in my reading of the </w:t>
      </w:r>
      <w:r w:rsidR="00A132B8" w:rsidRPr="00413EB4">
        <w:rPr>
          <w:rFonts w:ascii="Times New Roman" w:hAnsi="Times New Roman" w:cs="Times New Roman"/>
        </w:rPr>
        <w:t xml:space="preserve">U.S. </w:t>
      </w:r>
      <w:r w:rsidRPr="00413EB4">
        <w:rPr>
          <w:rFonts w:ascii="Times New Roman" w:hAnsi="Times New Roman" w:cs="Times New Roman"/>
        </w:rPr>
        <w:t>borderlands—the physical and symbolic space between Mexico/Latin America and the United States. I would like to do this</w:t>
      </w:r>
      <w:r w:rsidR="00D60868" w:rsidRPr="00413EB4">
        <w:rPr>
          <w:rFonts w:ascii="Times New Roman" w:hAnsi="Times New Roman" w:cs="Times New Roman"/>
        </w:rPr>
        <w:t>, with some trepidation since Asian American studies is not my familiarity,</w:t>
      </w:r>
      <w:r w:rsidRPr="00413EB4">
        <w:rPr>
          <w:rFonts w:ascii="Times New Roman" w:hAnsi="Times New Roman" w:cs="Times New Roman"/>
        </w:rPr>
        <w:t xml:space="preserve"> as </w:t>
      </w:r>
      <w:r w:rsidR="00ED61F4" w:rsidRPr="00413EB4">
        <w:rPr>
          <w:rFonts w:ascii="Times New Roman" w:hAnsi="Times New Roman" w:cs="Times New Roman"/>
        </w:rPr>
        <w:t xml:space="preserve">a </w:t>
      </w:r>
      <w:r w:rsidRPr="00413EB4">
        <w:rPr>
          <w:rFonts w:ascii="Times New Roman" w:hAnsi="Times New Roman" w:cs="Times New Roman"/>
        </w:rPr>
        <w:t xml:space="preserve">way to </w:t>
      </w:r>
      <w:r w:rsidR="00A132B8" w:rsidRPr="00413EB4">
        <w:rPr>
          <w:rFonts w:ascii="Times New Roman" w:hAnsi="Times New Roman" w:cs="Times New Roman"/>
        </w:rPr>
        <w:t xml:space="preserve">celebrate </w:t>
      </w:r>
      <w:r w:rsidRPr="00413EB4">
        <w:rPr>
          <w:rFonts w:ascii="Times New Roman" w:hAnsi="Times New Roman" w:cs="Times New Roman"/>
        </w:rPr>
        <w:t xml:space="preserve">Gale’s </w:t>
      </w:r>
      <w:r w:rsidR="00A132B8" w:rsidRPr="00413EB4">
        <w:rPr>
          <w:rFonts w:ascii="Times New Roman" w:hAnsi="Times New Roman" w:cs="Times New Roman"/>
        </w:rPr>
        <w:t xml:space="preserve">work in the Academy and society. Such exercise, I hope, will demonstrate how Gale’s work opens the doors to other paths in the field of </w:t>
      </w:r>
      <w:r w:rsidR="007608CC">
        <w:rPr>
          <w:rFonts w:ascii="Times New Roman" w:hAnsi="Times New Roman" w:cs="Times New Roman"/>
        </w:rPr>
        <w:t xml:space="preserve">cultural biblical studies. </w:t>
      </w:r>
    </w:p>
    <w:p w14:paraId="44D5AC4F" w14:textId="54403B13" w:rsidR="00861CCF" w:rsidRPr="00413EB4" w:rsidRDefault="00861CCF">
      <w:pPr>
        <w:rPr>
          <w:rFonts w:ascii="Times New Roman" w:hAnsi="Times New Roman" w:cs="Times New Roman"/>
        </w:rPr>
      </w:pPr>
    </w:p>
    <w:p w14:paraId="3F2722B7" w14:textId="4EDAF4F7" w:rsidR="00861CCF" w:rsidRPr="00413EB4" w:rsidRDefault="00250D0A">
      <w:pPr>
        <w:rPr>
          <w:rFonts w:ascii="Times New Roman" w:hAnsi="Times New Roman" w:cs="Times New Roman"/>
          <w:b/>
          <w:bCs/>
        </w:rPr>
      </w:pPr>
      <w:r w:rsidRPr="00413EB4">
        <w:rPr>
          <w:rFonts w:ascii="Times New Roman" w:hAnsi="Times New Roman" w:cs="Times New Roman"/>
          <w:b/>
          <w:bCs/>
        </w:rPr>
        <w:t>II.</w:t>
      </w:r>
      <w:r w:rsidRPr="00413EB4">
        <w:rPr>
          <w:rFonts w:ascii="Times New Roman" w:hAnsi="Times New Roman" w:cs="Times New Roman"/>
          <w:b/>
          <w:bCs/>
        </w:rPr>
        <w:tab/>
        <w:t>Asian</w:t>
      </w:r>
      <w:r w:rsidR="00ED61F4" w:rsidRPr="00413EB4">
        <w:rPr>
          <w:rFonts w:ascii="Times New Roman" w:hAnsi="Times New Roman" w:cs="Times New Roman"/>
          <w:b/>
          <w:bCs/>
        </w:rPr>
        <w:t>-</w:t>
      </w:r>
      <w:r w:rsidRPr="00413EB4">
        <w:rPr>
          <w:rFonts w:ascii="Times New Roman" w:hAnsi="Times New Roman" w:cs="Times New Roman"/>
          <w:b/>
          <w:bCs/>
        </w:rPr>
        <w:t>American Migration in Relationship to Latinx Migration</w:t>
      </w:r>
    </w:p>
    <w:p w14:paraId="36DCDDB0" w14:textId="523180FA" w:rsidR="00014D1A" w:rsidRPr="00413EB4" w:rsidRDefault="00014D1A">
      <w:pPr>
        <w:rPr>
          <w:rFonts w:ascii="Times New Roman" w:hAnsi="Times New Roman" w:cs="Times New Roman"/>
        </w:rPr>
      </w:pPr>
    </w:p>
    <w:p w14:paraId="06E2E151" w14:textId="56211DDA" w:rsidR="0006303C" w:rsidRPr="00413EB4" w:rsidRDefault="00014D1A" w:rsidP="00DA6180">
      <w:pPr>
        <w:spacing w:line="480" w:lineRule="auto"/>
        <w:rPr>
          <w:rFonts w:ascii="Times New Roman" w:hAnsi="Times New Roman" w:cs="Times New Roman"/>
        </w:rPr>
      </w:pPr>
      <w:r w:rsidRPr="00413EB4">
        <w:rPr>
          <w:rFonts w:ascii="Times New Roman" w:hAnsi="Times New Roman" w:cs="Times New Roman"/>
        </w:rPr>
        <w:t>In reading about the history</w:t>
      </w:r>
      <w:r w:rsidR="0006303C" w:rsidRPr="00413EB4">
        <w:rPr>
          <w:rFonts w:ascii="Times New Roman" w:hAnsi="Times New Roman" w:cs="Times New Roman"/>
        </w:rPr>
        <w:t xml:space="preserve"> </w:t>
      </w:r>
      <w:r w:rsidR="00861CCF" w:rsidRPr="00413EB4">
        <w:rPr>
          <w:rFonts w:ascii="Times New Roman" w:hAnsi="Times New Roman" w:cs="Times New Roman"/>
        </w:rPr>
        <w:t xml:space="preserve">of </w:t>
      </w:r>
      <w:r w:rsidR="0006303C" w:rsidRPr="00413EB4">
        <w:rPr>
          <w:rFonts w:ascii="Times New Roman" w:hAnsi="Times New Roman" w:cs="Times New Roman"/>
        </w:rPr>
        <w:t>migration to the U</w:t>
      </w:r>
      <w:r w:rsidR="00CB5FBD" w:rsidRPr="00413EB4">
        <w:rPr>
          <w:rFonts w:ascii="Times New Roman" w:hAnsi="Times New Roman" w:cs="Times New Roman"/>
        </w:rPr>
        <w:t>nited States</w:t>
      </w:r>
      <w:r w:rsidR="0006303C" w:rsidRPr="00413EB4">
        <w:rPr>
          <w:rFonts w:ascii="Times New Roman" w:hAnsi="Times New Roman" w:cs="Times New Roman"/>
        </w:rPr>
        <w:t xml:space="preserve">, it is not uncommon for people these days to look at this history from the optic of the Latinx populations currently in the nation, especially given the vitriolic rhetoric </w:t>
      </w:r>
      <w:r w:rsidR="00861CCF" w:rsidRPr="00413EB4">
        <w:rPr>
          <w:rFonts w:ascii="Times New Roman" w:hAnsi="Times New Roman" w:cs="Times New Roman"/>
        </w:rPr>
        <w:t xml:space="preserve">they have received </w:t>
      </w:r>
      <w:r w:rsidR="00ED61F4" w:rsidRPr="00413EB4">
        <w:rPr>
          <w:rFonts w:ascii="Times New Roman" w:hAnsi="Times New Roman" w:cs="Times New Roman"/>
        </w:rPr>
        <w:t xml:space="preserve">from </w:t>
      </w:r>
      <w:r w:rsidR="0006303C" w:rsidRPr="00413EB4">
        <w:rPr>
          <w:rFonts w:ascii="Times New Roman" w:hAnsi="Times New Roman" w:cs="Times New Roman"/>
        </w:rPr>
        <w:t xml:space="preserve">President Trump and his political and media allies. However, </w:t>
      </w:r>
      <w:r w:rsidR="00ED61F4" w:rsidRPr="00413EB4">
        <w:rPr>
          <w:rFonts w:ascii="Times New Roman" w:hAnsi="Times New Roman" w:cs="Times New Roman"/>
        </w:rPr>
        <w:t xml:space="preserve">it </w:t>
      </w:r>
      <w:r w:rsidR="0006303C" w:rsidRPr="00413EB4">
        <w:rPr>
          <w:rFonts w:ascii="Times New Roman" w:hAnsi="Times New Roman" w:cs="Times New Roman"/>
        </w:rPr>
        <w:t>would be a mistake in my opinion</w:t>
      </w:r>
      <w:r w:rsidR="00861CCF" w:rsidRPr="00413EB4">
        <w:rPr>
          <w:rFonts w:ascii="Times New Roman" w:hAnsi="Times New Roman" w:cs="Times New Roman"/>
        </w:rPr>
        <w:t xml:space="preserve"> to think that such rhetoric is new. </w:t>
      </w:r>
      <w:r w:rsidR="000874D1" w:rsidRPr="00413EB4">
        <w:rPr>
          <w:rFonts w:ascii="Times New Roman" w:hAnsi="Times New Roman" w:cs="Times New Roman"/>
        </w:rPr>
        <w:t>M</w:t>
      </w:r>
      <w:r w:rsidR="00861CCF" w:rsidRPr="00413EB4">
        <w:rPr>
          <w:rFonts w:ascii="Times New Roman" w:hAnsi="Times New Roman" w:cs="Times New Roman"/>
        </w:rPr>
        <w:t xml:space="preserve">any Asian and Chinese Americans </w:t>
      </w:r>
      <w:r w:rsidR="000874D1" w:rsidRPr="00413EB4">
        <w:rPr>
          <w:rFonts w:ascii="Times New Roman" w:hAnsi="Times New Roman" w:cs="Times New Roman"/>
        </w:rPr>
        <w:t xml:space="preserve">have </w:t>
      </w:r>
      <w:r w:rsidR="00861CCF" w:rsidRPr="00413EB4">
        <w:rPr>
          <w:rFonts w:ascii="Times New Roman" w:hAnsi="Times New Roman" w:cs="Times New Roman"/>
        </w:rPr>
        <w:t xml:space="preserve">received such rhetoric </w:t>
      </w:r>
      <w:r w:rsidR="000874D1" w:rsidRPr="00413EB4">
        <w:rPr>
          <w:rFonts w:ascii="Times New Roman" w:hAnsi="Times New Roman" w:cs="Times New Roman"/>
        </w:rPr>
        <w:t xml:space="preserve">ever </w:t>
      </w:r>
      <w:r w:rsidR="00861CCF" w:rsidRPr="00413EB4">
        <w:rPr>
          <w:rFonts w:ascii="Times New Roman" w:hAnsi="Times New Roman" w:cs="Times New Roman"/>
        </w:rPr>
        <w:t xml:space="preserve">since their arrival </w:t>
      </w:r>
      <w:r w:rsidR="000874D1" w:rsidRPr="00413EB4">
        <w:rPr>
          <w:rFonts w:ascii="Times New Roman" w:hAnsi="Times New Roman" w:cs="Times New Roman"/>
        </w:rPr>
        <w:t xml:space="preserve">in </w:t>
      </w:r>
      <w:r w:rsidR="00861CCF" w:rsidRPr="00413EB4">
        <w:rPr>
          <w:rFonts w:ascii="Times New Roman" w:hAnsi="Times New Roman" w:cs="Times New Roman"/>
        </w:rPr>
        <w:t xml:space="preserve">the United States. </w:t>
      </w:r>
      <w:r w:rsidR="0006303C" w:rsidRPr="00413EB4">
        <w:rPr>
          <w:rFonts w:ascii="Times New Roman" w:hAnsi="Times New Roman" w:cs="Times New Roman"/>
        </w:rPr>
        <w:t xml:space="preserve">To understand the history of migration to the United States, one has to examine all ethnic/racial groups entering the United States since the founding of the nation, but not forgetting the Native Americans already present in the United States and the African Americans brought forcibly to the United States. </w:t>
      </w:r>
      <w:r w:rsidR="00861CCF" w:rsidRPr="00413EB4">
        <w:rPr>
          <w:rFonts w:ascii="Times New Roman" w:hAnsi="Times New Roman" w:cs="Times New Roman"/>
        </w:rPr>
        <w:t>It is quite a task indeed, but a necessary one to maintain a c</w:t>
      </w:r>
      <w:r w:rsidR="001F36AB" w:rsidRPr="00413EB4">
        <w:rPr>
          <w:rFonts w:ascii="Times New Roman" w:hAnsi="Times New Roman" w:cs="Times New Roman"/>
        </w:rPr>
        <w:t>ritical</w:t>
      </w:r>
      <w:r w:rsidR="00861CCF" w:rsidRPr="00413EB4">
        <w:rPr>
          <w:rFonts w:ascii="Times New Roman" w:hAnsi="Times New Roman" w:cs="Times New Roman"/>
        </w:rPr>
        <w:t xml:space="preserve"> narrative of migration to the United States against the uncritical ones out there.</w:t>
      </w:r>
      <w:r w:rsidR="006F2A54" w:rsidRPr="00413EB4">
        <w:rPr>
          <w:rFonts w:ascii="Times New Roman" w:hAnsi="Times New Roman" w:cs="Times New Roman"/>
        </w:rPr>
        <w:t xml:space="preserve"> </w:t>
      </w:r>
      <w:r w:rsidR="0006303C" w:rsidRPr="00413EB4">
        <w:rPr>
          <w:rFonts w:ascii="Times New Roman" w:hAnsi="Times New Roman" w:cs="Times New Roman"/>
        </w:rPr>
        <w:t>In other words, what I am saying is that to understand Latinx migration to the United States one has</w:t>
      </w:r>
      <w:r w:rsidR="00861CCF" w:rsidRPr="00413EB4">
        <w:rPr>
          <w:rFonts w:ascii="Times New Roman" w:hAnsi="Times New Roman" w:cs="Times New Roman"/>
        </w:rPr>
        <w:t xml:space="preserve"> to understand</w:t>
      </w:r>
      <w:r w:rsidR="0006303C" w:rsidRPr="00413EB4">
        <w:rPr>
          <w:rFonts w:ascii="Times New Roman" w:hAnsi="Times New Roman" w:cs="Times New Roman"/>
        </w:rPr>
        <w:t xml:space="preserve"> </w:t>
      </w:r>
      <w:r w:rsidR="00736381" w:rsidRPr="00413EB4">
        <w:rPr>
          <w:rFonts w:ascii="Times New Roman" w:hAnsi="Times New Roman" w:cs="Times New Roman"/>
        </w:rPr>
        <w:t>Asian-</w:t>
      </w:r>
      <w:r w:rsidR="0006303C" w:rsidRPr="00413EB4">
        <w:rPr>
          <w:rFonts w:ascii="Times New Roman" w:hAnsi="Times New Roman" w:cs="Times New Roman"/>
        </w:rPr>
        <w:t xml:space="preserve">American migration to the United States and vice versa. A community’s history is related and connected to how another community is seen and defined as belonging in the nation. </w:t>
      </w:r>
      <w:r w:rsidR="00861CCF" w:rsidRPr="00413EB4">
        <w:rPr>
          <w:rFonts w:ascii="Times New Roman" w:hAnsi="Times New Roman" w:cs="Times New Roman"/>
        </w:rPr>
        <w:t xml:space="preserve">This </w:t>
      </w:r>
      <w:r w:rsidR="00736381" w:rsidRPr="00413EB4">
        <w:rPr>
          <w:rFonts w:ascii="Times New Roman" w:hAnsi="Times New Roman" w:cs="Times New Roman"/>
        </w:rPr>
        <w:t>i</w:t>
      </w:r>
      <w:r w:rsidR="00861CCF" w:rsidRPr="00413EB4">
        <w:rPr>
          <w:rFonts w:ascii="Times New Roman" w:hAnsi="Times New Roman" w:cs="Times New Roman"/>
        </w:rPr>
        <w:t>s my working position today.</w:t>
      </w:r>
      <w:r w:rsidR="006F2A54" w:rsidRPr="00413EB4">
        <w:rPr>
          <w:rFonts w:ascii="Times New Roman" w:hAnsi="Times New Roman" w:cs="Times New Roman"/>
        </w:rPr>
        <w:t xml:space="preserve"> </w:t>
      </w:r>
      <w:r w:rsidR="0073602F" w:rsidRPr="00413EB4">
        <w:rPr>
          <w:rFonts w:ascii="Times New Roman" w:hAnsi="Times New Roman" w:cs="Times New Roman"/>
        </w:rPr>
        <w:t xml:space="preserve">In what remains, allow me to give three </w:t>
      </w:r>
      <w:r w:rsidR="00F048CF" w:rsidRPr="00413EB4">
        <w:rPr>
          <w:rFonts w:ascii="Times New Roman" w:hAnsi="Times New Roman" w:cs="Times New Roman"/>
        </w:rPr>
        <w:t>historical instances</w:t>
      </w:r>
      <w:r w:rsidR="0073602F" w:rsidRPr="00413EB4">
        <w:rPr>
          <w:rFonts w:ascii="Times New Roman" w:hAnsi="Times New Roman" w:cs="Times New Roman"/>
        </w:rPr>
        <w:t xml:space="preserve"> of this position. I do so because this is the work that Gale has </w:t>
      </w:r>
      <w:r w:rsidR="00861CCF" w:rsidRPr="00413EB4">
        <w:rPr>
          <w:rFonts w:ascii="Times New Roman" w:hAnsi="Times New Roman" w:cs="Times New Roman"/>
        </w:rPr>
        <w:t xml:space="preserve">done so well </w:t>
      </w:r>
      <w:r w:rsidR="0073602F" w:rsidRPr="00413EB4">
        <w:rPr>
          <w:rFonts w:ascii="Times New Roman" w:hAnsi="Times New Roman" w:cs="Times New Roman"/>
        </w:rPr>
        <w:t xml:space="preserve">when she reads from an </w:t>
      </w:r>
      <w:r w:rsidR="00736381" w:rsidRPr="00413EB4">
        <w:rPr>
          <w:rFonts w:ascii="Times New Roman" w:hAnsi="Times New Roman" w:cs="Times New Roman"/>
        </w:rPr>
        <w:t>Asian-</w:t>
      </w:r>
      <w:r w:rsidR="0073602F" w:rsidRPr="00413EB4">
        <w:rPr>
          <w:rFonts w:ascii="Times New Roman" w:hAnsi="Times New Roman" w:cs="Times New Roman"/>
        </w:rPr>
        <w:t>American perspective</w:t>
      </w:r>
      <w:r w:rsidR="00214D21" w:rsidRPr="00413EB4">
        <w:rPr>
          <w:rFonts w:ascii="Times New Roman" w:hAnsi="Times New Roman" w:cs="Times New Roman"/>
        </w:rPr>
        <w:t>.</w:t>
      </w:r>
      <w:r w:rsidR="0073602F" w:rsidRPr="00413EB4">
        <w:rPr>
          <w:rFonts w:ascii="Times New Roman" w:hAnsi="Times New Roman" w:cs="Times New Roman"/>
        </w:rPr>
        <w:t xml:space="preserve"> </w:t>
      </w:r>
      <w:r w:rsidR="00214D21" w:rsidRPr="00413EB4">
        <w:rPr>
          <w:rFonts w:ascii="Times New Roman" w:hAnsi="Times New Roman" w:cs="Times New Roman"/>
        </w:rPr>
        <w:t>S</w:t>
      </w:r>
      <w:r w:rsidR="0073602F" w:rsidRPr="00413EB4">
        <w:rPr>
          <w:rFonts w:ascii="Times New Roman" w:hAnsi="Times New Roman" w:cs="Times New Roman"/>
        </w:rPr>
        <w:t xml:space="preserve">he is not only reading for Asian </w:t>
      </w:r>
      <w:r w:rsidR="00D57059" w:rsidRPr="00413EB4">
        <w:rPr>
          <w:rFonts w:ascii="Times New Roman" w:hAnsi="Times New Roman" w:cs="Times New Roman"/>
        </w:rPr>
        <w:t>Americans;</w:t>
      </w:r>
      <w:r w:rsidR="0073602F" w:rsidRPr="00413EB4">
        <w:rPr>
          <w:rFonts w:ascii="Times New Roman" w:hAnsi="Times New Roman" w:cs="Times New Roman"/>
        </w:rPr>
        <w:t xml:space="preserve"> she is also reading for Latinx communities and all other minoritized </w:t>
      </w:r>
      <w:r w:rsidR="00214D21" w:rsidRPr="00413EB4">
        <w:rPr>
          <w:rFonts w:ascii="Times New Roman" w:hAnsi="Times New Roman" w:cs="Times New Roman"/>
        </w:rPr>
        <w:t xml:space="preserve">and dominatized </w:t>
      </w:r>
      <w:r w:rsidR="0073602F" w:rsidRPr="00413EB4">
        <w:rPr>
          <w:rFonts w:ascii="Times New Roman" w:hAnsi="Times New Roman" w:cs="Times New Roman"/>
        </w:rPr>
        <w:t>communities. I would like to reciprocate the gesture</w:t>
      </w:r>
      <w:r w:rsidR="00250D0A" w:rsidRPr="00413EB4">
        <w:rPr>
          <w:rFonts w:ascii="Times New Roman" w:hAnsi="Times New Roman" w:cs="Times New Roman"/>
        </w:rPr>
        <w:t xml:space="preserve">, I hope, in a satisfactory way.  </w:t>
      </w:r>
    </w:p>
    <w:p w14:paraId="68A5FD13" w14:textId="42EAAED9" w:rsidR="0006303C" w:rsidRPr="00413EB4" w:rsidRDefault="0006303C">
      <w:pPr>
        <w:rPr>
          <w:rFonts w:ascii="Times New Roman" w:hAnsi="Times New Roman" w:cs="Times New Roman"/>
        </w:rPr>
      </w:pPr>
    </w:p>
    <w:p w14:paraId="7A71E777" w14:textId="303C8829" w:rsidR="004E0CC5" w:rsidRPr="002F5D56" w:rsidRDefault="00214D21" w:rsidP="00DA6180">
      <w:pPr>
        <w:spacing w:line="480" w:lineRule="auto"/>
        <w:rPr>
          <w:rFonts w:ascii="Times New Roman" w:hAnsi="Times New Roman" w:cs="Times New Roman"/>
        </w:rPr>
      </w:pPr>
      <w:r w:rsidRPr="00413EB4">
        <w:rPr>
          <w:rFonts w:ascii="Times New Roman" w:hAnsi="Times New Roman" w:cs="Times New Roman"/>
          <w:b/>
          <w:bCs/>
        </w:rPr>
        <w:t>1</w:t>
      </w:r>
      <w:r w:rsidR="0073602F" w:rsidRPr="00413EB4">
        <w:rPr>
          <w:rFonts w:ascii="Times New Roman" w:hAnsi="Times New Roman" w:cs="Times New Roman"/>
          <w:b/>
          <w:bCs/>
        </w:rPr>
        <w:t>.</w:t>
      </w:r>
      <w:r w:rsidR="0073602F" w:rsidRPr="00413EB4">
        <w:rPr>
          <w:rFonts w:ascii="Times New Roman" w:hAnsi="Times New Roman" w:cs="Times New Roman"/>
        </w:rPr>
        <w:tab/>
        <w:t xml:space="preserve">The first </w:t>
      </w:r>
      <w:r w:rsidR="00F048CF" w:rsidRPr="00413EB4">
        <w:rPr>
          <w:rFonts w:ascii="Times New Roman" w:hAnsi="Times New Roman" w:cs="Times New Roman"/>
        </w:rPr>
        <w:t xml:space="preserve">historical instance </w:t>
      </w:r>
      <w:r w:rsidR="0073602F" w:rsidRPr="00413EB4">
        <w:rPr>
          <w:rFonts w:ascii="Times New Roman" w:hAnsi="Times New Roman" w:cs="Times New Roman"/>
        </w:rPr>
        <w:t xml:space="preserve">begins with the 1882 Chinese Exclusion Act—the first law in the </w:t>
      </w:r>
      <w:r w:rsidR="00BE2824" w:rsidRPr="00413EB4">
        <w:rPr>
          <w:rFonts w:ascii="Times New Roman" w:hAnsi="Times New Roman" w:cs="Times New Roman"/>
        </w:rPr>
        <w:t>United States</w:t>
      </w:r>
      <w:r w:rsidR="0073602F" w:rsidRPr="00413EB4">
        <w:rPr>
          <w:rFonts w:ascii="Times New Roman" w:hAnsi="Times New Roman" w:cs="Times New Roman"/>
        </w:rPr>
        <w:t xml:space="preserve"> that </w:t>
      </w:r>
      <w:r w:rsidR="00BE2824" w:rsidRPr="00413EB4">
        <w:rPr>
          <w:rFonts w:ascii="Times New Roman" w:hAnsi="Times New Roman" w:cs="Times New Roman"/>
        </w:rPr>
        <w:t xml:space="preserve">codified </w:t>
      </w:r>
      <w:r w:rsidR="0073602F" w:rsidRPr="00413EB4">
        <w:rPr>
          <w:rFonts w:ascii="Times New Roman" w:hAnsi="Times New Roman" w:cs="Times New Roman"/>
        </w:rPr>
        <w:t>a racial</w:t>
      </w:r>
      <w:r w:rsidR="00530051" w:rsidRPr="00413EB4">
        <w:rPr>
          <w:rFonts w:ascii="Times New Roman" w:hAnsi="Times New Roman" w:cs="Times New Roman"/>
        </w:rPr>
        <w:t xml:space="preserve">/ethnic </w:t>
      </w:r>
      <w:r w:rsidR="0073602F" w:rsidRPr="00413EB4">
        <w:rPr>
          <w:rFonts w:ascii="Times New Roman" w:hAnsi="Times New Roman" w:cs="Times New Roman"/>
        </w:rPr>
        <w:t>group</w:t>
      </w:r>
      <w:r w:rsidR="00250D0A" w:rsidRPr="00413EB4">
        <w:rPr>
          <w:rFonts w:ascii="Times New Roman" w:hAnsi="Times New Roman" w:cs="Times New Roman"/>
        </w:rPr>
        <w:t xml:space="preserve"> or national group from immigrating to the United States. </w:t>
      </w:r>
      <w:r w:rsidR="0073602F" w:rsidRPr="00413EB4">
        <w:rPr>
          <w:rFonts w:ascii="Times New Roman" w:hAnsi="Times New Roman" w:cs="Times New Roman"/>
        </w:rPr>
        <w:t xml:space="preserve">Because of this restrictive policy, </w:t>
      </w:r>
      <w:r w:rsidR="00F048CF" w:rsidRPr="00413EB4">
        <w:rPr>
          <w:rFonts w:ascii="Times New Roman" w:hAnsi="Times New Roman" w:cs="Times New Roman"/>
        </w:rPr>
        <w:t xml:space="preserve">Chinese immigration was suspended for ten years and those Chinese immigrants already in the country were ineligible for naturalization. </w:t>
      </w:r>
      <w:r w:rsidR="004E0CC5" w:rsidRPr="00413EB4">
        <w:rPr>
          <w:rFonts w:ascii="Times New Roman" w:hAnsi="Times New Roman" w:cs="Times New Roman"/>
        </w:rPr>
        <w:lastRenderedPageBreak/>
        <w:t>Subsequent anti</w:t>
      </w:r>
      <w:r w:rsidR="00F048CF" w:rsidRPr="00413EB4">
        <w:rPr>
          <w:rFonts w:ascii="Times New Roman" w:hAnsi="Times New Roman" w:cs="Times New Roman"/>
        </w:rPr>
        <w:t>-Chinese immigration laws were passed in 18</w:t>
      </w:r>
      <w:r w:rsidR="004E0CC5" w:rsidRPr="00413EB4">
        <w:rPr>
          <w:rFonts w:ascii="Times New Roman" w:hAnsi="Times New Roman" w:cs="Times New Roman"/>
        </w:rPr>
        <w:t>9</w:t>
      </w:r>
      <w:r w:rsidR="00F048CF" w:rsidRPr="00413EB4">
        <w:rPr>
          <w:rFonts w:ascii="Times New Roman" w:hAnsi="Times New Roman" w:cs="Times New Roman"/>
        </w:rPr>
        <w:t xml:space="preserve">2 and 1902, with Chinese </w:t>
      </w:r>
      <w:r w:rsidR="004E0CC5" w:rsidRPr="00413EB4">
        <w:rPr>
          <w:rFonts w:ascii="Times New Roman" w:hAnsi="Times New Roman" w:cs="Times New Roman"/>
        </w:rPr>
        <w:t xml:space="preserve">immigrants finally becoming eligible for </w:t>
      </w:r>
      <w:r w:rsidR="00F048CF" w:rsidRPr="00413EB4">
        <w:rPr>
          <w:rFonts w:ascii="Times New Roman" w:hAnsi="Times New Roman" w:cs="Times New Roman"/>
        </w:rPr>
        <w:t xml:space="preserve">naturalization </w:t>
      </w:r>
      <w:r w:rsidR="004E0CC5" w:rsidRPr="00413EB4">
        <w:rPr>
          <w:rFonts w:ascii="Times New Roman" w:hAnsi="Times New Roman" w:cs="Times New Roman"/>
        </w:rPr>
        <w:t>in 1943.</w:t>
      </w:r>
      <w:r w:rsidR="001F36AB" w:rsidRPr="002F5D56">
        <w:rPr>
          <w:rStyle w:val="FootnoteReference"/>
          <w:rFonts w:ascii="Times New Roman" w:hAnsi="Times New Roman" w:cs="Times New Roman"/>
        </w:rPr>
        <w:footnoteReference w:id="5"/>
      </w:r>
      <w:r w:rsidR="004E0CC5" w:rsidRPr="002F5D56">
        <w:rPr>
          <w:rFonts w:ascii="Times New Roman" w:hAnsi="Times New Roman" w:cs="Times New Roman"/>
        </w:rPr>
        <w:t xml:space="preserve"> What is quite interesting is that with this restrictive policy</w:t>
      </w:r>
      <w:r w:rsidRPr="002F5D56">
        <w:rPr>
          <w:rFonts w:ascii="Times New Roman" w:hAnsi="Times New Roman" w:cs="Times New Roman"/>
        </w:rPr>
        <w:t xml:space="preserve"> in place at that time</w:t>
      </w:r>
      <w:r w:rsidR="004E0CC5" w:rsidRPr="002F5D56">
        <w:rPr>
          <w:rFonts w:ascii="Times New Roman" w:hAnsi="Times New Roman" w:cs="Times New Roman"/>
        </w:rPr>
        <w:t>, like restrictive policies today, Chinese immigrants entered the United States through Canada, but also through Mexico, living and working in the U.S.-Mexico borderland</w:t>
      </w:r>
      <w:r w:rsidR="001F36AB" w:rsidRPr="002F5D56">
        <w:rPr>
          <w:rFonts w:ascii="Times New Roman" w:hAnsi="Times New Roman" w:cs="Times New Roman"/>
        </w:rPr>
        <w:t>s</w:t>
      </w:r>
      <w:r w:rsidR="004E0CC5" w:rsidRPr="002F5D56">
        <w:rPr>
          <w:rFonts w:ascii="Times New Roman" w:hAnsi="Times New Roman" w:cs="Times New Roman"/>
        </w:rPr>
        <w:t xml:space="preserve"> </w:t>
      </w:r>
      <w:r w:rsidR="00112A73" w:rsidRPr="002F5D56">
        <w:rPr>
          <w:rFonts w:ascii="Times New Roman" w:hAnsi="Times New Roman" w:cs="Times New Roman"/>
        </w:rPr>
        <w:t>in the late nineteenth century.</w:t>
      </w:r>
      <w:r w:rsidR="00112A73" w:rsidRPr="002F5D56">
        <w:rPr>
          <w:rStyle w:val="FootnoteReference"/>
          <w:rFonts w:ascii="Times New Roman" w:hAnsi="Times New Roman" w:cs="Times New Roman"/>
        </w:rPr>
        <w:footnoteReference w:id="6"/>
      </w:r>
      <w:r w:rsidR="00A71FF8" w:rsidRPr="002F5D56">
        <w:rPr>
          <w:rFonts w:ascii="Times New Roman" w:hAnsi="Times New Roman" w:cs="Times New Roman"/>
        </w:rPr>
        <w:t xml:space="preserve"> </w:t>
      </w:r>
      <w:r w:rsidR="004E0CC5" w:rsidRPr="002F5D56">
        <w:rPr>
          <w:rFonts w:ascii="Times New Roman" w:hAnsi="Times New Roman" w:cs="Times New Roman"/>
        </w:rPr>
        <w:t xml:space="preserve">It is this latter geopolitical space that piqued my interest of the Chinese borderlanders.  </w:t>
      </w:r>
    </w:p>
    <w:p w14:paraId="0AFE4E87" w14:textId="77777777" w:rsidR="004E0CC5" w:rsidRPr="002F5D56" w:rsidRDefault="004E0CC5" w:rsidP="00DA6180">
      <w:pPr>
        <w:spacing w:line="480" w:lineRule="auto"/>
        <w:rPr>
          <w:rFonts w:ascii="Times New Roman" w:hAnsi="Times New Roman" w:cs="Times New Roman"/>
        </w:rPr>
      </w:pPr>
    </w:p>
    <w:p w14:paraId="64A23432" w14:textId="070F617C" w:rsidR="005C060D" w:rsidRPr="002F5D56" w:rsidRDefault="004E0CC5" w:rsidP="00DA6180">
      <w:pPr>
        <w:spacing w:line="480" w:lineRule="auto"/>
        <w:rPr>
          <w:rFonts w:ascii="Times New Roman" w:hAnsi="Times New Roman" w:cs="Times New Roman"/>
        </w:rPr>
      </w:pPr>
      <w:r w:rsidRPr="002F5D56">
        <w:rPr>
          <w:rFonts w:ascii="Times New Roman" w:hAnsi="Times New Roman" w:cs="Times New Roman"/>
        </w:rPr>
        <w:t xml:space="preserve">Prior </w:t>
      </w:r>
      <w:r w:rsidR="00A71FF8" w:rsidRPr="002F5D56">
        <w:rPr>
          <w:rFonts w:ascii="Times New Roman" w:hAnsi="Times New Roman" w:cs="Times New Roman"/>
        </w:rPr>
        <w:t xml:space="preserve">to </w:t>
      </w:r>
      <w:r w:rsidR="00112A73" w:rsidRPr="002F5D56">
        <w:rPr>
          <w:rFonts w:ascii="Times New Roman" w:hAnsi="Times New Roman" w:cs="Times New Roman"/>
        </w:rPr>
        <w:t>the Chinese Exclusion Act</w:t>
      </w:r>
      <w:r w:rsidRPr="002F5D56">
        <w:rPr>
          <w:rFonts w:ascii="Times New Roman" w:hAnsi="Times New Roman" w:cs="Times New Roman"/>
        </w:rPr>
        <w:t xml:space="preserve"> in 1882</w:t>
      </w:r>
      <w:r w:rsidR="00112A73" w:rsidRPr="002F5D56">
        <w:rPr>
          <w:rFonts w:ascii="Times New Roman" w:hAnsi="Times New Roman" w:cs="Times New Roman"/>
        </w:rPr>
        <w:t xml:space="preserve">, many Chinese immigrants entered </w:t>
      </w:r>
      <w:r w:rsidR="008279F0" w:rsidRPr="002F5D56">
        <w:rPr>
          <w:rFonts w:ascii="Times New Roman" w:hAnsi="Times New Roman" w:cs="Times New Roman"/>
        </w:rPr>
        <w:t xml:space="preserve">the United States through the port of San Francisco and other </w:t>
      </w:r>
      <w:r w:rsidR="00530051" w:rsidRPr="002F5D56">
        <w:rPr>
          <w:rFonts w:ascii="Times New Roman" w:hAnsi="Times New Roman" w:cs="Times New Roman"/>
        </w:rPr>
        <w:t>w</w:t>
      </w:r>
      <w:r w:rsidR="008279F0" w:rsidRPr="002F5D56">
        <w:rPr>
          <w:rFonts w:ascii="Times New Roman" w:hAnsi="Times New Roman" w:cs="Times New Roman"/>
        </w:rPr>
        <w:t>est coast locations, ignited by the Ca</w:t>
      </w:r>
      <w:r w:rsidR="00530051" w:rsidRPr="002F5D56">
        <w:rPr>
          <w:rFonts w:ascii="Times New Roman" w:hAnsi="Times New Roman" w:cs="Times New Roman"/>
        </w:rPr>
        <w:t xml:space="preserve">lifornia Gold Rush in 1849, but they were soon </w:t>
      </w:r>
      <w:r w:rsidR="00856430" w:rsidRPr="002F5D56">
        <w:rPr>
          <w:rFonts w:ascii="Times New Roman" w:hAnsi="Times New Roman" w:cs="Times New Roman"/>
        </w:rPr>
        <w:t>unwelcomed</w:t>
      </w:r>
      <w:r w:rsidR="00530051" w:rsidRPr="002F5D56">
        <w:rPr>
          <w:rFonts w:ascii="Times New Roman" w:hAnsi="Times New Roman" w:cs="Times New Roman"/>
        </w:rPr>
        <w:t xml:space="preserve"> in the </w:t>
      </w:r>
      <w:r w:rsidRPr="002F5D56">
        <w:rPr>
          <w:rFonts w:ascii="Times New Roman" w:hAnsi="Times New Roman" w:cs="Times New Roman"/>
        </w:rPr>
        <w:t xml:space="preserve">territories </w:t>
      </w:r>
      <w:r w:rsidR="00530051" w:rsidRPr="002F5D56">
        <w:rPr>
          <w:rFonts w:ascii="Times New Roman" w:hAnsi="Times New Roman" w:cs="Times New Roman"/>
        </w:rPr>
        <w:t xml:space="preserve">where the gold was </w:t>
      </w:r>
      <w:r w:rsidRPr="002F5D56">
        <w:rPr>
          <w:rFonts w:ascii="Times New Roman" w:hAnsi="Times New Roman" w:cs="Times New Roman"/>
        </w:rPr>
        <w:t>located</w:t>
      </w:r>
      <w:r w:rsidR="00530051" w:rsidRPr="002F5D56">
        <w:rPr>
          <w:rFonts w:ascii="Times New Roman" w:hAnsi="Times New Roman" w:cs="Times New Roman"/>
        </w:rPr>
        <w:t xml:space="preserve">. </w:t>
      </w:r>
      <w:r w:rsidRPr="002F5D56">
        <w:rPr>
          <w:rFonts w:ascii="Times New Roman" w:hAnsi="Times New Roman" w:cs="Times New Roman"/>
        </w:rPr>
        <w:t>T</w:t>
      </w:r>
      <w:r w:rsidR="00530051" w:rsidRPr="002F5D56">
        <w:rPr>
          <w:rFonts w:ascii="Times New Roman" w:hAnsi="Times New Roman" w:cs="Times New Roman"/>
        </w:rPr>
        <w:t xml:space="preserve">he Chinese were seen as a threat to Anglos competing for the gold and other jobs. </w:t>
      </w:r>
      <w:r w:rsidR="00932756" w:rsidRPr="002F5D56">
        <w:rPr>
          <w:rFonts w:ascii="Times New Roman" w:hAnsi="Times New Roman" w:cs="Times New Roman"/>
        </w:rPr>
        <w:t xml:space="preserve">Even before the </w:t>
      </w:r>
      <w:r w:rsidR="00530051" w:rsidRPr="002F5D56">
        <w:rPr>
          <w:rFonts w:ascii="Times New Roman" w:hAnsi="Times New Roman" w:cs="Times New Roman"/>
        </w:rPr>
        <w:t>Chine</w:t>
      </w:r>
      <w:r w:rsidR="00DE4DD3" w:rsidRPr="002F5D56">
        <w:rPr>
          <w:rFonts w:ascii="Times New Roman" w:hAnsi="Times New Roman" w:cs="Times New Roman"/>
        </w:rPr>
        <w:t>se</w:t>
      </w:r>
      <w:r w:rsidR="00530051" w:rsidRPr="002F5D56">
        <w:rPr>
          <w:rFonts w:ascii="Times New Roman" w:hAnsi="Times New Roman" w:cs="Times New Roman"/>
        </w:rPr>
        <w:t xml:space="preserve"> Exclusion Act </w:t>
      </w:r>
      <w:r w:rsidR="00932756" w:rsidRPr="002F5D56">
        <w:rPr>
          <w:rFonts w:ascii="Times New Roman" w:hAnsi="Times New Roman" w:cs="Times New Roman"/>
        </w:rPr>
        <w:t xml:space="preserve">went </w:t>
      </w:r>
      <w:r w:rsidR="00530051" w:rsidRPr="002F5D56">
        <w:rPr>
          <w:rFonts w:ascii="Times New Roman" w:hAnsi="Times New Roman" w:cs="Times New Roman"/>
        </w:rPr>
        <w:t>into effect</w:t>
      </w:r>
      <w:r w:rsidR="00932756" w:rsidRPr="002F5D56">
        <w:rPr>
          <w:rFonts w:ascii="Times New Roman" w:hAnsi="Times New Roman" w:cs="Times New Roman"/>
        </w:rPr>
        <w:t xml:space="preserve">, Chinese immigration was already </w:t>
      </w:r>
      <w:r w:rsidRPr="002F5D56">
        <w:rPr>
          <w:rFonts w:ascii="Times New Roman" w:hAnsi="Times New Roman" w:cs="Times New Roman"/>
        </w:rPr>
        <w:t xml:space="preserve">beginning to </w:t>
      </w:r>
      <w:r w:rsidR="00500F6E" w:rsidRPr="002F5D56">
        <w:rPr>
          <w:rFonts w:ascii="Times New Roman" w:hAnsi="Times New Roman" w:cs="Times New Roman"/>
        </w:rPr>
        <w:t xml:space="preserve">show up </w:t>
      </w:r>
      <w:r w:rsidR="00932756" w:rsidRPr="002F5D56">
        <w:rPr>
          <w:rFonts w:ascii="Times New Roman" w:hAnsi="Times New Roman" w:cs="Times New Roman"/>
        </w:rPr>
        <w:t xml:space="preserve">in the southern </w:t>
      </w:r>
      <w:r w:rsidRPr="002F5D56">
        <w:rPr>
          <w:rFonts w:ascii="Times New Roman" w:hAnsi="Times New Roman" w:cs="Times New Roman"/>
        </w:rPr>
        <w:t xml:space="preserve">U.S. </w:t>
      </w:r>
      <w:r w:rsidR="00932756" w:rsidRPr="002F5D56">
        <w:rPr>
          <w:rFonts w:ascii="Times New Roman" w:hAnsi="Times New Roman" w:cs="Times New Roman"/>
        </w:rPr>
        <w:t xml:space="preserve">borderlands as result of the hostility </w:t>
      </w:r>
      <w:r w:rsidR="00500F6E" w:rsidRPr="002F5D56">
        <w:rPr>
          <w:rFonts w:ascii="Times New Roman" w:hAnsi="Times New Roman" w:cs="Times New Roman"/>
        </w:rPr>
        <w:t>along with</w:t>
      </w:r>
      <w:r w:rsidRPr="002F5D56">
        <w:rPr>
          <w:rFonts w:ascii="Times New Roman" w:hAnsi="Times New Roman" w:cs="Times New Roman"/>
        </w:rPr>
        <w:t xml:space="preserve"> the sense that they did not belong </w:t>
      </w:r>
      <w:r w:rsidR="00932756" w:rsidRPr="002F5D56">
        <w:rPr>
          <w:rFonts w:ascii="Times New Roman" w:hAnsi="Times New Roman" w:cs="Times New Roman"/>
        </w:rPr>
        <w:t>in California</w:t>
      </w:r>
      <w:r w:rsidRPr="002F5D56">
        <w:rPr>
          <w:rFonts w:ascii="Times New Roman" w:hAnsi="Times New Roman" w:cs="Times New Roman"/>
        </w:rPr>
        <w:t xml:space="preserve"> or in the nation</w:t>
      </w:r>
      <w:r w:rsidR="00932756" w:rsidRPr="002F5D56">
        <w:rPr>
          <w:rFonts w:ascii="Times New Roman" w:hAnsi="Times New Roman" w:cs="Times New Roman"/>
        </w:rPr>
        <w:t xml:space="preserve">. </w:t>
      </w:r>
      <w:r w:rsidR="005C060D" w:rsidRPr="002F5D56">
        <w:rPr>
          <w:rFonts w:ascii="Times New Roman" w:hAnsi="Times New Roman" w:cs="Times New Roman"/>
        </w:rPr>
        <w:t xml:space="preserve">One </w:t>
      </w:r>
      <w:r w:rsidR="00500F6E" w:rsidRPr="002F5D56">
        <w:rPr>
          <w:rFonts w:ascii="Times New Roman" w:hAnsi="Times New Roman" w:cs="Times New Roman"/>
        </w:rPr>
        <w:t xml:space="preserve">only needs to </w:t>
      </w:r>
      <w:r w:rsidR="005C060D" w:rsidRPr="002F5D56">
        <w:rPr>
          <w:rFonts w:ascii="Times New Roman" w:hAnsi="Times New Roman" w:cs="Times New Roman"/>
        </w:rPr>
        <w:t>peruse the many images by the print media during this period to witness the sentiment of many powerful people’s view of the Chinese immigrant</w:t>
      </w:r>
      <w:r w:rsidR="001B0BFB" w:rsidRPr="002F5D56">
        <w:rPr>
          <w:rFonts w:ascii="Times New Roman" w:hAnsi="Times New Roman" w:cs="Times New Roman"/>
        </w:rPr>
        <w:t>—i</w:t>
      </w:r>
      <w:r w:rsidR="005C060D" w:rsidRPr="002F5D56">
        <w:rPr>
          <w:rFonts w:ascii="Times New Roman" w:hAnsi="Times New Roman" w:cs="Times New Roman"/>
        </w:rPr>
        <w:t>mages that are seared in the minds of many Americans</w:t>
      </w:r>
      <w:r w:rsidR="00A44EF1" w:rsidRPr="002F5D56">
        <w:rPr>
          <w:rFonts w:ascii="Times New Roman" w:hAnsi="Times New Roman" w:cs="Times New Roman"/>
        </w:rPr>
        <w:t>,</w:t>
      </w:r>
      <w:r w:rsidR="005C060D" w:rsidRPr="002F5D56">
        <w:rPr>
          <w:rFonts w:ascii="Times New Roman" w:hAnsi="Times New Roman" w:cs="Times New Roman"/>
        </w:rPr>
        <w:t xml:space="preserve"> unfolding into racialized practices and rhetoric toward Chinese immigrants and other Asian immigrants. </w:t>
      </w:r>
    </w:p>
    <w:p w14:paraId="1C38B742" w14:textId="46DB3272" w:rsidR="005C060D" w:rsidRPr="002F5D56" w:rsidRDefault="005C060D" w:rsidP="00DA6180">
      <w:pPr>
        <w:spacing w:line="480" w:lineRule="auto"/>
        <w:rPr>
          <w:rFonts w:ascii="Times New Roman" w:hAnsi="Times New Roman" w:cs="Times New Roman"/>
        </w:rPr>
      </w:pPr>
    </w:p>
    <w:p w14:paraId="24D8D42D" w14:textId="25BD7B40" w:rsidR="00932756" w:rsidRPr="002F5D56" w:rsidRDefault="005C25C4" w:rsidP="00DA6180">
      <w:pPr>
        <w:spacing w:line="480" w:lineRule="auto"/>
        <w:rPr>
          <w:rFonts w:ascii="Times New Roman" w:hAnsi="Times New Roman" w:cs="Times New Roman"/>
        </w:rPr>
      </w:pPr>
      <w:r w:rsidRPr="002F5D56">
        <w:rPr>
          <w:rFonts w:ascii="Times New Roman" w:hAnsi="Times New Roman" w:cs="Times New Roman"/>
        </w:rPr>
        <w:t xml:space="preserve">As a result, Chinese immigrants </w:t>
      </w:r>
      <w:r w:rsidR="00932756" w:rsidRPr="002F5D56">
        <w:rPr>
          <w:rFonts w:ascii="Times New Roman" w:hAnsi="Times New Roman" w:cs="Times New Roman"/>
        </w:rPr>
        <w:t xml:space="preserve">would enter </w:t>
      </w:r>
      <w:r w:rsidRPr="002F5D56">
        <w:rPr>
          <w:rFonts w:ascii="Times New Roman" w:hAnsi="Times New Roman" w:cs="Times New Roman"/>
        </w:rPr>
        <w:t xml:space="preserve">the United States </w:t>
      </w:r>
      <w:r w:rsidR="00932756" w:rsidRPr="002F5D56">
        <w:rPr>
          <w:rFonts w:ascii="Times New Roman" w:hAnsi="Times New Roman" w:cs="Times New Roman"/>
        </w:rPr>
        <w:t xml:space="preserve">through the state of Sonora (Mexico), but many also came to the region through the </w:t>
      </w:r>
      <w:r w:rsidR="00CB5FBD" w:rsidRPr="002F5D56">
        <w:rPr>
          <w:rFonts w:ascii="Times New Roman" w:hAnsi="Times New Roman" w:cs="Times New Roman"/>
        </w:rPr>
        <w:t>United States</w:t>
      </w:r>
      <w:r w:rsidR="00932756" w:rsidRPr="002F5D56">
        <w:rPr>
          <w:rFonts w:ascii="Times New Roman" w:hAnsi="Times New Roman" w:cs="Times New Roman"/>
        </w:rPr>
        <w:t xml:space="preserve"> as they built the railroads west into Tucson, Arizona</w:t>
      </w:r>
      <w:r w:rsidR="00A44EF1" w:rsidRPr="002F5D56">
        <w:rPr>
          <w:rFonts w:ascii="Times New Roman" w:hAnsi="Times New Roman" w:cs="Times New Roman"/>
        </w:rPr>
        <w:t>,</w:t>
      </w:r>
      <w:r w:rsidR="00932756" w:rsidRPr="002F5D56">
        <w:rPr>
          <w:rFonts w:ascii="Times New Roman" w:hAnsi="Times New Roman" w:cs="Times New Roman"/>
        </w:rPr>
        <w:t xml:space="preserve"> in </w:t>
      </w:r>
      <w:r w:rsidR="00A44EF1" w:rsidRPr="002F5D56">
        <w:rPr>
          <w:rFonts w:ascii="Times New Roman" w:hAnsi="Times New Roman" w:cs="Times New Roman"/>
        </w:rPr>
        <w:t xml:space="preserve">the </w:t>
      </w:r>
      <w:r w:rsidR="00932756" w:rsidRPr="002F5D56">
        <w:rPr>
          <w:rFonts w:ascii="Times New Roman" w:hAnsi="Times New Roman" w:cs="Times New Roman"/>
        </w:rPr>
        <w:t>1880</w:t>
      </w:r>
      <w:r w:rsidRPr="002F5D56">
        <w:rPr>
          <w:rFonts w:ascii="Times New Roman" w:hAnsi="Times New Roman" w:cs="Times New Roman"/>
        </w:rPr>
        <w:t>s</w:t>
      </w:r>
      <w:r w:rsidR="00932756" w:rsidRPr="002F5D56">
        <w:rPr>
          <w:rFonts w:ascii="Times New Roman" w:hAnsi="Times New Roman" w:cs="Times New Roman"/>
        </w:rPr>
        <w:t>. They</w:t>
      </w:r>
      <w:r w:rsidRPr="002F5D56">
        <w:rPr>
          <w:rFonts w:ascii="Times New Roman" w:hAnsi="Times New Roman" w:cs="Times New Roman"/>
        </w:rPr>
        <w:t xml:space="preserve"> and their children</w:t>
      </w:r>
      <w:r w:rsidR="00932756" w:rsidRPr="002F5D56">
        <w:rPr>
          <w:rFonts w:ascii="Times New Roman" w:hAnsi="Times New Roman" w:cs="Times New Roman"/>
        </w:rPr>
        <w:t xml:space="preserve"> would soon establish “roots” in </w:t>
      </w:r>
      <w:r w:rsidR="00932756" w:rsidRPr="002F5D56">
        <w:rPr>
          <w:rFonts w:ascii="Times New Roman" w:hAnsi="Times New Roman" w:cs="Times New Roman"/>
        </w:rPr>
        <w:lastRenderedPageBreak/>
        <w:t>Tucson</w:t>
      </w:r>
      <w:r w:rsidRPr="002F5D56">
        <w:rPr>
          <w:rFonts w:ascii="Times New Roman" w:hAnsi="Times New Roman" w:cs="Times New Roman"/>
        </w:rPr>
        <w:t xml:space="preserve"> and</w:t>
      </w:r>
      <w:r w:rsidR="00932756" w:rsidRPr="002F5D56">
        <w:rPr>
          <w:rFonts w:ascii="Times New Roman" w:hAnsi="Times New Roman" w:cs="Times New Roman"/>
        </w:rPr>
        <w:t xml:space="preserve"> along the Santa Cruz River.</w:t>
      </w:r>
      <w:r w:rsidR="00932756" w:rsidRPr="002F5D56">
        <w:rPr>
          <w:rStyle w:val="FootnoteReference"/>
          <w:rFonts w:ascii="Times New Roman" w:hAnsi="Times New Roman" w:cs="Times New Roman"/>
        </w:rPr>
        <w:footnoteReference w:id="7"/>
      </w:r>
      <w:r w:rsidR="00932756" w:rsidRPr="002F5D56">
        <w:rPr>
          <w:rFonts w:ascii="Times New Roman" w:hAnsi="Times New Roman" w:cs="Times New Roman"/>
        </w:rPr>
        <w:t xml:space="preserve"> They would also make their way to Tombstone and other locales in Arizona and in Mexico—where the border at the time was not strictly enforced (no border patrol until 1924) by the United States. </w:t>
      </w:r>
    </w:p>
    <w:p w14:paraId="176A48D5" w14:textId="6378D04B" w:rsidR="005C25C4" w:rsidRPr="002F5D56" w:rsidRDefault="005C25C4" w:rsidP="00DA6180">
      <w:pPr>
        <w:spacing w:line="480" w:lineRule="auto"/>
        <w:rPr>
          <w:rFonts w:ascii="Times New Roman" w:hAnsi="Times New Roman" w:cs="Times New Roman"/>
        </w:rPr>
      </w:pPr>
    </w:p>
    <w:p w14:paraId="7118E433" w14:textId="17985F14" w:rsidR="00E77602" w:rsidRPr="002F5D56" w:rsidRDefault="00203ED6" w:rsidP="00DA6180">
      <w:pPr>
        <w:spacing w:line="480" w:lineRule="auto"/>
        <w:rPr>
          <w:rFonts w:ascii="Times New Roman" w:hAnsi="Times New Roman" w:cs="Times New Roman"/>
        </w:rPr>
      </w:pPr>
      <w:r w:rsidRPr="002F5D56">
        <w:rPr>
          <w:rFonts w:ascii="Times New Roman" w:hAnsi="Times New Roman" w:cs="Times New Roman"/>
        </w:rPr>
        <w:t xml:space="preserve">The history of the Chinese </w:t>
      </w:r>
      <w:r w:rsidR="005C25C4" w:rsidRPr="002F5D56">
        <w:rPr>
          <w:rFonts w:ascii="Times New Roman" w:hAnsi="Times New Roman" w:cs="Times New Roman"/>
        </w:rPr>
        <w:t xml:space="preserve">immigrant </w:t>
      </w:r>
      <w:r w:rsidRPr="002F5D56">
        <w:rPr>
          <w:rFonts w:ascii="Times New Roman" w:hAnsi="Times New Roman" w:cs="Times New Roman"/>
        </w:rPr>
        <w:t>in the region of the U.S.</w:t>
      </w:r>
      <w:r w:rsidR="005C25C4" w:rsidRPr="002F5D56">
        <w:rPr>
          <w:rFonts w:ascii="Times New Roman" w:hAnsi="Times New Roman" w:cs="Times New Roman"/>
        </w:rPr>
        <w:t>-</w:t>
      </w:r>
      <w:r w:rsidRPr="002F5D56">
        <w:rPr>
          <w:rFonts w:ascii="Times New Roman" w:hAnsi="Times New Roman" w:cs="Times New Roman"/>
        </w:rPr>
        <w:t xml:space="preserve">Mexico borderlands is very rich and </w:t>
      </w:r>
      <w:r w:rsidR="00A44EF1" w:rsidRPr="002F5D56">
        <w:rPr>
          <w:rFonts w:ascii="Times New Roman" w:hAnsi="Times New Roman" w:cs="Times New Roman"/>
        </w:rPr>
        <w:t xml:space="preserve">too </w:t>
      </w:r>
      <w:r w:rsidRPr="002F5D56">
        <w:rPr>
          <w:rFonts w:ascii="Times New Roman" w:hAnsi="Times New Roman" w:cs="Times New Roman"/>
        </w:rPr>
        <w:t xml:space="preserve">complex to get into the details here. </w:t>
      </w:r>
      <w:r w:rsidR="00500F6E" w:rsidRPr="002F5D56">
        <w:rPr>
          <w:rFonts w:ascii="Times New Roman" w:hAnsi="Times New Roman" w:cs="Times New Roman"/>
        </w:rPr>
        <w:t>But i</w:t>
      </w:r>
      <w:r w:rsidRPr="002F5D56">
        <w:rPr>
          <w:rFonts w:ascii="Times New Roman" w:hAnsi="Times New Roman" w:cs="Times New Roman"/>
        </w:rPr>
        <w:t xml:space="preserve">t is also important to keep in mind that </w:t>
      </w:r>
      <w:r w:rsidR="005C25C4" w:rsidRPr="002F5D56">
        <w:rPr>
          <w:rFonts w:ascii="Times New Roman" w:hAnsi="Times New Roman" w:cs="Times New Roman"/>
        </w:rPr>
        <w:t>Chinese immigrant</w:t>
      </w:r>
      <w:r w:rsidR="0097585C" w:rsidRPr="002F5D56">
        <w:rPr>
          <w:rFonts w:ascii="Times New Roman" w:hAnsi="Times New Roman" w:cs="Times New Roman"/>
        </w:rPr>
        <w:t xml:space="preserve">s and their families </w:t>
      </w:r>
      <w:r w:rsidRPr="002F5D56">
        <w:rPr>
          <w:rFonts w:ascii="Times New Roman" w:hAnsi="Times New Roman" w:cs="Times New Roman"/>
        </w:rPr>
        <w:t>also experienced discrimination in the borderlands</w:t>
      </w:r>
      <w:r w:rsidR="0097585C" w:rsidRPr="002F5D56">
        <w:rPr>
          <w:rFonts w:ascii="Times New Roman" w:hAnsi="Times New Roman" w:cs="Times New Roman"/>
        </w:rPr>
        <w:t xml:space="preserve">. Just because they were away from the racialization they experienced in California, for instance, </w:t>
      </w:r>
      <w:r w:rsidR="00A44EF1" w:rsidRPr="002F5D56">
        <w:rPr>
          <w:rFonts w:ascii="Times New Roman" w:hAnsi="Times New Roman" w:cs="Times New Roman"/>
        </w:rPr>
        <w:t xml:space="preserve">they </w:t>
      </w:r>
      <w:r w:rsidR="0097585C" w:rsidRPr="002F5D56">
        <w:rPr>
          <w:rFonts w:ascii="Times New Roman" w:hAnsi="Times New Roman" w:cs="Times New Roman"/>
        </w:rPr>
        <w:t>did not avoid discrimination in the borderlands by both European-Anglo and Mexican borderlanders. When t</w:t>
      </w:r>
      <w:r w:rsidRPr="002F5D56">
        <w:rPr>
          <w:rFonts w:ascii="Times New Roman" w:hAnsi="Times New Roman" w:cs="Times New Roman"/>
        </w:rPr>
        <w:t>he Chine</w:t>
      </w:r>
      <w:r w:rsidR="00CB5FBD" w:rsidRPr="002F5D56">
        <w:rPr>
          <w:rFonts w:ascii="Times New Roman" w:hAnsi="Times New Roman" w:cs="Times New Roman"/>
        </w:rPr>
        <w:t>s</w:t>
      </w:r>
      <w:r w:rsidRPr="002F5D56">
        <w:rPr>
          <w:rFonts w:ascii="Times New Roman" w:hAnsi="Times New Roman" w:cs="Times New Roman"/>
        </w:rPr>
        <w:t xml:space="preserve">e Exclusion Act was </w:t>
      </w:r>
      <w:r w:rsidR="0097585C" w:rsidRPr="002F5D56">
        <w:rPr>
          <w:rFonts w:ascii="Times New Roman" w:hAnsi="Times New Roman" w:cs="Times New Roman"/>
        </w:rPr>
        <w:t xml:space="preserve">passed in 1882, it was </w:t>
      </w:r>
      <w:r w:rsidRPr="002F5D56">
        <w:rPr>
          <w:rFonts w:ascii="Times New Roman" w:hAnsi="Times New Roman" w:cs="Times New Roman"/>
        </w:rPr>
        <w:t xml:space="preserve">premised on </w:t>
      </w:r>
      <w:r w:rsidR="0097585C" w:rsidRPr="002F5D56">
        <w:rPr>
          <w:rFonts w:ascii="Times New Roman" w:hAnsi="Times New Roman" w:cs="Times New Roman"/>
        </w:rPr>
        <w:t xml:space="preserve">an </w:t>
      </w:r>
      <w:r w:rsidRPr="002F5D56">
        <w:rPr>
          <w:rFonts w:ascii="Times New Roman" w:hAnsi="Times New Roman" w:cs="Times New Roman"/>
        </w:rPr>
        <w:t>Anglo-Saxon superiority that extended into the Caribbean and the Pacific</w:t>
      </w:r>
      <w:r w:rsidR="0097585C" w:rsidRPr="002F5D56">
        <w:rPr>
          <w:rFonts w:ascii="Times New Roman" w:hAnsi="Times New Roman" w:cs="Times New Roman"/>
        </w:rPr>
        <w:t xml:space="preserve"> and would result in the Spanish American War in 1898</w:t>
      </w:r>
      <w:r w:rsidRPr="002F5D56">
        <w:rPr>
          <w:rFonts w:ascii="Times New Roman" w:hAnsi="Times New Roman" w:cs="Times New Roman"/>
        </w:rPr>
        <w:t>.</w:t>
      </w:r>
      <w:r w:rsidRPr="002F5D56">
        <w:rPr>
          <w:rStyle w:val="FootnoteReference"/>
          <w:rFonts w:ascii="Times New Roman" w:hAnsi="Times New Roman" w:cs="Times New Roman"/>
        </w:rPr>
        <w:footnoteReference w:id="8"/>
      </w:r>
      <w:r w:rsidR="006F2A54" w:rsidRPr="002F5D56">
        <w:rPr>
          <w:rFonts w:ascii="Times New Roman" w:hAnsi="Times New Roman" w:cs="Times New Roman"/>
        </w:rPr>
        <w:t xml:space="preserve"> </w:t>
      </w:r>
      <w:r w:rsidR="00E77602" w:rsidRPr="002F5D56">
        <w:rPr>
          <w:rFonts w:ascii="Times New Roman" w:hAnsi="Times New Roman" w:cs="Times New Roman"/>
        </w:rPr>
        <w:t xml:space="preserve">But to understand immigration </w:t>
      </w:r>
      <w:r w:rsidR="0097585C" w:rsidRPr="002F5D56">
        <w:rPr>
          <w:rFonts w:ascii="Times New Roman" w:hAnsi="Times New Roman" w:cs="Times New Roman"/>
        </w:rPr>
        <w:t xml:space="preserve">issues </w:t>
      </w:r>
      <w:r w:rsidR="00E77602" w:rsidRPr="002F5D56">
        <w:rPr>
          <w:rFonts w:ascii="Times New Roman" w:hAnsi="Times New Roman" w:cs="Times New Roman"/>
        </w:rPr>
        <w:t xml:space="preserve">today, the Chinese Exclusion Act is the precursor to many other </w:t>
      </w:r>
      <w:r w:rsidR="0097585C" w:rsidRPr="002F5D56">
        <w:rPr>
          <w:rFonts w:ascii="Times New Roman" w:hAnsi="Times New Roman" w:cs="Times New Roman"/>
        </w:rPr>
        <w:t xml:space="preserve">racialized </w:t>
      </w:r>
      <w:r w:rsidR="00E77602" w:rsidRPr="002F5D56">
        <w:rPr>
          <w:rFonts w:ascii="Times New Roman" w:hAnsi="Times New Roman" w:cs="Times New Roman"/>
        </w:rPr>
        <w:t>laws that would restrict immigration to the United States by race and ethnicity.</w:t>
      </w:r>
      <w:r w:rsidR="00E77602" w:rsidRPr="002F5D56">
        <w:rPr>
          <w:rStyle w:val="FootnoteReference"/>
          <w:rFonts w:ascii="Times New Roman" w:hAnsi="Times New Roman" w:cs="Times New Roman"/>
        </w:rPr>
        <w:footnoteReference w:id="9"/>
      </w:r>
      <w:r w:rsidR="006F2A54" w:rsidRPr="002F5D56">
        <w:rPr>
          <w:rFonts w:ascii="Times New Roman" w:hAnsi="Times New Roman" w:cs="Times New Roman"/>
        </w:rPr>
        <w:t xml:space="preserve"> </w:t>
      </w:r>
      <w:r w:rsidR="00E77602" w:rsidRPr="002F5D56">
        <w:rPr>
          <w:rFonts w:ascii="Times New Roman" w:hAnsi="Times New Roman" w:cs="Times New Roman"/>
        </w:rPr>
        <w:t xml:space="preserve">Based on </w:t>
      </w:r>
      <w:r w:rsidR="0097585C" w:rsidRPr="002F5D56">
        <w:rPr>
          <w:rFonts w:ascii="Times New Roman" w:hAnsi="Times New Roman" w:cs="Times New Roman"/>
        </w:rPr>
        <w:t xml:space="preserve">the flourishing </w:t>
      </w:r>
      <w:r w:rsidR="00E77602" w:rsidRPr="002F5D56">
        <w:rPr>
          <w:rFonts w:ascii="Times New Roman" w:hAnsi="Times New Roman" w:cs="Times New Roman"/>
        </w:rPr>
        <w:t>nativism</w:t>
      </w:r>
      <w:r w:rsidR="0097585C" w:rsidRPr="002F5D56">
        <w:rPr>
          <w:rFonts w:ascii="Times New Roman" w:hAnsi="Times New Roman" w:cs="Times New Roman"/>
        </w:rPr>
        <w:t xml:space="preserve"> of </w:t>
      </w:r>
      <w:r w:rsidR="00BA365D" w:rsidRPr="002F5D56">
        <w:rPr>
          <w:rFonts w:ascii="Times New Roman" w:hAnsi="Times New Roman" w:cs="Times New Roman"/>
        </w:rPr>
        <w:t xml:space="preserve">the </w:t>
      </w:r>
      <w:r w:rsidR="0097585C" w:rsidRPr="002F5D56">
        <w:rPr>
          <w:rFonts w:ascii="Times New Roman" w:hAnsi="Times New Roman" w:cs="Times New Roman"/>
        </w:rPr>
        <w:t>day</w:t>
      </w:r>
      <w:r w:rsidR="00E77602" w:rsidRPr="002F5D56">
        <w:rPr>
          <w:rFonts w:ascii="Times New Roman" w:hAnsi="Times New Roman" w:cs="Times New Roman"/>
        </w:rPr>
        <w:t xml:space="preserve">, the Chinese Exclusion Act established what Hiroshi Motomura in </w:t>
      </w:r>
      <w:r w:rsidR="00E77602" w:rsidRPr="002F5D56">
        <w:rPr>
          <w:rFonts w:ascii="Times New Roman" w:hAnsi="Times New Roman" w:cs="Times New Roman"/>
          <w:i/>
          <w:iCs/>
        </w:rPr>
        <w:t>Americans in Waiting: The Lost Story of Immigration and Citizenship in the United States</w:t>
      </w:r>
      <w:r w:rsidR="00E77602" w:rsidRPr="002F5D56">
        <w:rPr>
          <w:rFonts w:ascii="Times New Roman" w:hAnsi="Times New Roman" w:cs="Times New Roman"/>
        </w:rPr>
        <w:t xml:space="preserve">, would call </w:t>
      </w:r>
      <w:r w:rsidR="0097585C" w:rsidRPr="002F5D56">
        <w:rPr>
          <w:rFonts w:ascii="Times New Roman" w:hAnsi="Times New Roman" w:cs="Times New Roman"/>
        </w:rPr>
        <w:t>“</w:t>
      </w:r>
      <w:r w:rsidR="00E77602" w:rsidRPr="002F5D56">
        <w:rPr>
          <w:rFonts w:ascii="Times New Roman" w:hAnsi="Times New Roman" w:cs="Times New Roman"/>
        </w:rPr>
        <w:t>immigration as contract.</w:t>
      </w:r>
      <w:r w:rsidR="0097585C" w:rsidRPr="002F5D56">
        <w:rPr>
          <w:rFonts w:ascii="Times New Roman" w:hAnsi="Times New Roman" w:cs="Times New Roman"/>
        </w:rPr>
        <w:t>”</w:t>
      </w:r>
      <w:r w:rsidR="00E77602" w:rsidRPr="002F5D56">
        <w:rPr>
          <w:rStyle w:val="FootnoteReference"/>
          <w:rFonts w:ascii="Times New Roman" w:hAnsi="Times New Roman" w:cs="Times New Roman"/>
        </w:rPr>
        <w:footnoteReference w:id="10"/>
      </w:r>
      <w:r w:rsidR="00E77602" w:rsidRPr="002F5D56">
        <w:rPr>
          <w:rFonts w:ascii="Times New Roman" w:hAnsi="Times New Roman" w:cs="Times New Roman"/>
        </w:rPr>
        <w:t xml:space="preserve"> In other words, immigration </w:t>
      </w:r>
      <w:r w:rsidR="0097585C" w:rsidRPr="002F5D56">
        <w:rPr>
          <w:rFonts w:ascii="Times New Roman" w:hAnsi="Times New Roman" w:cs="Times New Roman"/>
        </w:rPr>
        <w:t xml:space="preserve">is </w:t>
      </w:r>
      <w:r w:rsidR="00E77602" w:rsidRPr="002F5D56">
        <w:rPr>
          <w:rFonts w:ascii="Times New Roman" w:hAnsi="Times New Roman" w:cs="Times New Roman"/>
        </w:rPr>
        <w:t>seen as a contract</w:t>
      </w:r>
      <w:r w:rsidR="00951AD2" w:rsidRPr="002F5D56">
        <w:rPr>
          <w:rFonts w:ascii="Times New Roman" w:hAnsi="Times New Roman" w:cs="Times New Roman"/>
        </w:rPr>
        <w:t xml:space="preserve">; </w:t>
      </w:r>
      <w:r w:rsidR="0097585C" w:rsidRPr="002F5D56">
        <w:rPr>
          <w:rFonts w:ascii="Times New Roman" w:hAnsi="Times New Roman" w:cs="Times New Roman"/>
        </w:rPr>
        <w:t xml:space="preserve">that is, </w:t>
      </w:r>
      <w:r w:rsidR="00E77602" w:rsidRPr="002F5D56">
        <w:rPr>
          <w:rFonts w:ascii="Times New Roman" w:hAnsi="Times New Roman" w:cs="Times New Roman"/>
        </w:rPr>
        <w:t>the idea that immigrants</w:t>
      </w:r>
      <w:r w:rsidR="00A81E2C" w:rsidRPr="002F5D56">
        <w:rPr>
          <w:rFonts w:ascii="Times New Roman" w:hAnsi="Times New Roman" w:cs="Times New Roman"/>
        </w:rPr>
        <w:t xml:space="preserve"> </w:t>
      </w:r>
      <w:r w:rsidR="00E77602" w:rsidRPr="002F5D56">
        <w:rPr>
          <w:rFonts w:ascii="Times New Roman" w:hAnsi="Times New Roman" w:cs="Times New Roman"/>
        </w:rPr>
        <w:t xml:space="preserve">are guests </w:t>
      </w:r>
      <w:r w:rsidR="00B84437" w:rsidRPr="002F5D56">
        <w:rPr>
          <w:rFonts w:ascii="Times New Roman" w:hAnsi="Times New Roman" w:cs="Times New Roman"/>
        </w:rPr>
        <w:t xml:space="preserve">(not belonging) </w:t>
      </w:r>
      <w:r w:rsidR="00E77602" w:rsidRPr="002F5D56">
        <w:rPr>
          <w:rFonts w:ascii="Times New Roman" w:hAnsi="Times New Roman" w:cs="Times New Roman"/>
        </w:rPr>
        <w:t>to be let in (no matter what their visa status might be)</w:t>
      </w:r>
      <w:r w:rsidR="00B84437" w:rsidRPr="002F5D56">
        <w:rPr>
          <w:rFonts w:ascii="Times New Roman" w:hAnsi="Times New Roman" w:cs="Times New Roman"/>
        </w:rPr>
        <w:t>, on the condition they are easily evicted.</w:t>
      </w:r>
      <w:r w:rsidR="00B84437" w:rsidRPr="002F5D56">
        <w:rPr>
          <w:rStyle w:val="FootnoteReference"/>
          <w:rFonts w:ascii="Times New Roman" w:hAnsi="Times New Roman" w:cs="Times New Roman"/>
        </w:rPr>
        <w:footnoteReference w:id="11"/>
      </w:r>
      <w:r w:rsidR="00B84437" w:rsidRPr="002F5D56">
        <w:rPr>
          <w:rFonts w:ascii="Times New Roman" w:hAnsi="Times New Roman" w:cs="Times New Roman"/>
        </w:rPr>
        <w:t xml:space="preserve"> This </w:t>
      </w:r>
      <w:r w:rsidR="00A81E2C" w:rsidRPr="002F5D56">
        <w:rPr>
          <w:rFonts w:ascii="Times New Roman" w:hAnsi="Times New Roman" w:cs="Times New Roman"/>
        </w:rPr>
        <w:t xml:space="preserve">notion and the </w:t>
      </w:r>
      <w:r w:rsidR="00B84437" w:rsidRPr="002F5D56">
        <w:rPr>
          <w:rFonts w:ascii="Times New Roman" w:hAnsi="Times New Roman" w:cs="Times New Roman"/>
        </w:rPr>
        <w:t>reasoning</w:t>
      </w:r>
      <w:r w:rsidR="00A81E2C" w:rsidRPr="002F5D56">
        <w:rPr>
          <w:rFonts w:ascii="Times New Roman" w:hAnsi="Times New Roman" w:cs="Times New Roman"/>
        </w:rPr>
        <w:t xml:space="preserve"> behind it</w:t>
      </w:r>
      <w:r w:rsidR="00B84437" w:rsidRPr="002F5D56">
        <w:rPr>
          <w:rFonts w:ascii="Times New Roman" w:hAnsi="Times New Roman" w:cs="Times New Roman"/>
        </w:rPr>
        <w:t>, emanat</w:t>
      </w:r>
      <w:r w:rsidR="00A81E2C" w:rsidRPr="002F5D56">
        <w:rPr>
          <w:rFonts w:ascii="Times New Roman" w:hAnsi="Times New Roman" w:cs="Times New Roman"/>
        </w:rPr>
        <w:t>es</w:t>
      </w:r>
      <w:r w:rsidR="00B84437" w:rsidRPr="002F5D56">
        <w:rPr>
          <w:rFonts w:ascii="Times New Roman" w:hAnsi="Times New Roman" w:cs="Times New Roman"/>
        </w:rPr>
        <w:t xml:space="preserve"> from the Chinese Exclusion Act, </w:t>
      </w:r>
      <w:r w:rsidR="00A81E2C" w:rsidRPr="002F5D56">
        <w:rPr>
          <w:rFonts w:ascii="Times New Roman" w:hAnsi="Times New Roman" w:cs="Times New Roman"/>
        </w:rPr>
        <w:t xml:space="preserve">and it </w:t>
      </w:r>
      <w:r w:rsidR="00B84437" w:rsidRPr="002F5D56">
        <w:rPr>
          <w:rFonts w:ascii="Times New Roman" w:hAnsi="Times New Roman" w:cs="Times New Roman"/>
        </w:rPr>
        <w:t>remains to this day</w:t>
      </w:r>
      <w:r w:rsidR="00A81E2C" w:rsidRPr="002F5D56">
        <w:rPr>
          <w:rFonts w:ascii="Times New Roman" w:hAnsi="Times New Roman" w:cs="Times New Roman"/>
        </w:rPr>
        <w:t>—applied to many Latin American immigrants</w:t>
      </w:r>
      <w:r w:rsidR="00B84437" w:rsidRPr="002F5D56">
        <w:rPr>
          <w:rFonts w:ascii="Times New Roman" w:hAnsi="Times New Roman" w:cs="Times New Roman"/>
        </w:rPr>
        <w:t xml:space="preserve">. Thus, for many </w:t>
      </w:r>
      <w:r w:rsidR="00B84437" w:rsidRPr="002F5D56">
        <w:rPr>
          <w:rFonts w:ascii="Times New Roman" w:hAnsi="Times New Roman" w:cs="Times New Roman"/>
        </w:rPr>
        <w:lastRenderedPageBreak/>
        <w:t xml:space="preserve">immigrants who are in the United States no matter what their status might be, </w:t>
      </w:r>
      <w:r w:rsidR="00A81E2C" w:rsidRPr="002F5D56">
        <w:rPr>
          <w:rFonts w:ascii="Times New Roman" w:hAnsi="Times New Roman" w:cs="Times New Roman"/>
        </w:rPr>
        <w:t xml:space="preserve">they </w:t>
      </w:r>
      <w:r w:rsidR="00B84437" w:rsidRPr="002F5D56">
        <w:rPr>
          <w:rFonts w:ascii="Times New Roman" w:hAnsi="Times New Roman" w:cs="Times New Roman"/>
        </w:rPr>
        <w:t xml:space="preserve">are treated as </w:t>
      </w:r>
      <w:r w:rsidR="00A81E2C" w:rsidRPr="002F5D56">
        <w:rPr>
          <w:rFonts w:ascii="Times New Roman" w:hAnsi="Times New Roman" w:cs="Times New Roman"/>
        </w:rPr>
        <w:t xml:space="preserve">not </w:t>
      </w:r>
      <w:r w:rsidR="00B84437" w:rsidRPr="002F5D56">
        <w:rPr>
          <w:rFonts w:ascii="Times New Roman" w:hAnsi="Times New Roman" w:cs="Times New Roman"/>
        </w:rPr>
        <w:t>belonging nor equal to citizens</w:t>
      </w:r>
      <w:r w:rsidR="00A81E2C" w:rsidRPr="002F5D56">
        <w:rPr>
          <w:rFonts w:ascii="Times New Roman" w:hAnsi="Times New Roman" w:cs="Times New Roman"/>
        </w:rPr>
        <w:t xml:space="preserve"> with regard to rights</w:t>
      </w:r>
      <w:r w:rsidR="00B84437" w:rsidRPr="002F5D56">
        <w:rPr>
          <w:rFonts w:ascii="Times New Roman" w:hAnsi="Times New Roman" w:cs="Times New Roman"/>
        </w:rPr>
        <w:t xml:space="preserve">. In other words, immigrants may be treated in dehumanizing ways as were </w:t>
      </w:r>
      <w:r w:rsidR="00A81E2C" w:rsidRPr="002F5D56">
        <w:rPr>
          <w:rFonts w:ascii="Times New Roman" w:hAnsi="Times New Roman" w:cs="Times New Roman"/>
        </w:rPr>
        <w:t xml:space="preserve">the Chinese immigrants in the late </w:t>
      </w:r>
      <w:r w:rsidR="00B84437" w:rsidRPr="002F5D56">
        <w:rPr>
          <w:rFonts w:ascii="Times New Roman" w:hAnsi="Times New Roman" w:cs="Times New Roman"/>
        </w:rPr>
        <w:t>1800</w:t>
      </w:r>
      <w:r w:rsidR="00A35B20" w:rsidRPr="002F5D56">
        <w:rPr>
          <w:rFonts w:ascii="Times New Roman" w:hAnsi="Times New Roman" w:cs="Times New Roman"/>
        </w:rPr>
        <w:t xml:space="preserve">s up to the present. </w:t>
      </w:r>
    </w:p>
    <w:p w14:paraId="5DFDADF5" w14:textId="68077DEC" w:rsidR="00B84437" w:rsidRPr="002F5D56" w:rsidRDefault="00B84437" w:rsidP="00B84437">
      <w:pPr>
        <w:rPr>
          <w:rFonts w:ascii="Times New Roman" w:hAnsi="Times New Roman" w:cs="Times New Roman"/>
        </w:rPr>
      </w:pPr>
    </w:p>
    <w:p w14:paraId="49A59968" w14:textId="72CFDF0F" w:rsidR="00005AB2" w:rsidRPr="002F5D56" w:rsidRDefault="0028757E" w:rsidP="00DA6180">
      <w:pPr>
        <w:spacing w:line="480" w:lineRule="auto"/>
        <w:rPr>
          <w:rFonts w:ascii="Times New Roman" w:hAnsi="Times New Roman" w:cs="Times New Roman"/>
        </w:rPr>
      </w:pPr>
      <w:r w:rsidRPr="002F5D56">
        <w:rPr>
          <w:rFonts w:ascii="Times New Roman" w:hAnsi="Times New Roman" w:cs="Times New Roman"/>
          <w:b/>
          <w:bCs/>
        </w:rPr>
        <w:t>2</w:t>
      </w:r>
      <w:r w:rsidR="00B84437" w:rsidRPr="002F5D56">
        <w:rPr>
          <w:rFonts w:ascii="Times New Roman" w:hAnsi="Times New Roman" w:cs="Times New Roman"/>
          <w:b/>
          <w:bCs/>
        </w:rPr>
        <w:t>.</w:t>
      </w:r>
      <w:r w:rsidR="00B84437" w:rsidRPr="002F5D56">
        <w:rPr>
          <w:rFonts w:ascii="Times New Roman" w:hAnsi="Times New Roman" w:cs="Times New Roman"/>
        </w:rPr>
        <w:tab/>
        <w:t>One of the issues that Gale</w:t>
      </w:r>
      <w:r w:rsidR="00A81E2C" w:rsidRPr="002F5D56">
        <w:rPr>
          <w:rFonts w:ascii="Times New Roman" w:hAnsi="Times New Roman" w:cs="Times New Roman"/>
        </w:rPr>
        <w:t xml:space="preserve"> </w:t>
      </w:r>
      <w:r w:rsidR="00B84437" w:rsidRPr="002F5D56">
        <w:rPr>
          <w:rFonts w:ascii="Times New Roman" w:hAnsi="Times New Roman" w:cs="Times New Roman"/>
        </w:rPr>
        <w:t xml:space="preserve">brings up in her essay </w:t>
      </w:r>
      <w:r w:rsidR="00A81E2C" w:rsidRPr="002F5D56">
        <w:rPr>
          <w:rFonts w:ascii="Times New Roman" w:hAnsi="Times New Roman" w:cs="Times New Roman"/>
        </w:rPr>
        <w:t xml:space="preserve">is </w:t>
      </w:r>
      <w:r w:rsidR="00B84437" w:rsidRPr="002F5D56">
        <w:rPr>
          <w:rFonts w:ascii="Times New Roman" w:hAnsi="Times New Roman" w:cs="Times New Roman"/>
        </w:rPr>
        <w:t>the question of citizenship</w:t>
      </w:r>
      <w:r w:rsidR="00A81E2C" w:rsidRPr="002F5D56">
        <w:rPr>
          <w:rFonts w:ascii="Times New Roman" w:hAnsi="Times New Roman" w:cs="Times New Roman"/>
        </w:rPr>
        <w:t xml:space="preserve">, which </w:t>
      </w:r>
      <w:r w:rsidR="006C10BA" w:rsidRPr="002F5D56">
        <w:rPr>
          <w:rFonts w:ascii="Times New Roman" w:hAnsi="Times New Roman" w:cs="Times New Roman"/>
        </w:rPr>
        <w:t>contributes to the myriad of ways of belonging and not belonging in the United States. Her thinking</w:t>
      </w:r>
      <w:r w:rsidR="00A81E2C" w:rsidRPr="002F5D56">
        <w:rPr>
          <w:rFonts w:ascii="Times New Roman" w:hAnsi="Times New Roman" w:cs="Times New Roman"/>
        </w:rPr>
        <w:t xml:space="preserve"> on this matter</w:t>
      </w:r>
      <w:r w:rsidR="006C10BA" w:rsidRPr="002F5D56">
        <w:rPr>
          <w:rFonts w:ascii="Times New Roman" w:hAnsi="Times New Roman" w:cs="Times New Roman"/>
        </w:rPr>
        <w:t xml:space="preserve"> prompted me to think </w:t>
      </w:r>
      <w:r w:rsidR="008A1DDE" w:rsidRPr="002F5D56">
        <w:rPr>
          <w:rFonts w:ascii="Times New Roman" w:hAnsi="Times New Roman" w:cs="Times New Roman"/>
        </w:rPr>
        <w:t xml:space="preserve">about the argument </w:t>
      </w:r>
      <w:r w:rsidR="006C10BA" w:rsidRPr="002F5D56">
        <w:rPr>
          <w:rFonts w:ascii="Times New Roman" w:hAnsi="Times New Roman" w:cs="Times New Roman"/>
        </w:rPr>
        <w:t>that racial/ethnic groups</w:t>
      </w:r>
      <w:r w:rsidR="00A81E2C" w:rsidRPr="002F5D56">
        <w:rPr>
          <w:rFonts w:ascii="Times New Roman" w:hAnsi="Times New Roman" w:cs="Times New Roman"/>
        </w:rPr>
        <w:t>,</w:t>
      </w:r>
      <w:r w:rsidR="006C10BA" w:rsidRPr="002F5D56">
        <w:rPr>
          <w:rFonts w:ascii="Times New Roman" w:hAnsi="Times New Roman" w:cs="Times New Roman"/>
        </w:rPr>
        <w:t xml:space="preserve"> and how they are portrayed</w:t>
      </w:r>
      <w:r w:rsidR="00A81E2C" w:rsidRPr="002F5D56">
        <w:rPr>
          <w:rFonts w:ascii="Times New Roman" w:hAnsi="Times New Roman" w:cs="Times New Roman"/>
        </w:rPr>
        <w:t>,</w:t>
      </w:r>
      <w:r w:rsidR="006C10BA" w:rsidRPr="002F5D56">
        <w:rPr>
          <w:rFonts w:ascii="Times New Roman" w:hAnsi="Times New Roman" w:cs="Times New Roman"/>
        </w:rPr>
        <w:t xml:space="preserve"> are linked across time and space.</w:t>
      </w:r>
      <w:r w:rsidR="00A81E2C" w:rsidRPr="002F5D56">
        <w:rPr>
          <w:rStyle w:val="FootnoteReference"/>
          <w:rFonts w:ascii="Times New Roman" w:hAnsi="Times New Roman" w:cs="Times New Roman"/>
        </w:rPr>
        <w:footnoteReference w:id="12"/>
      </w:r>
      <w:r w:rsidR="006C10BA" w:rsidRPr="002F5D56">
        <w:rPr>
          <w:rFonts w:ascii="Times New Roman" w:hAnsi="Times New Roman" w:cs="Times New Roman"/>
        </w:rPr>
        <w:t xml:space="preserve"> How one </w:t>
      </w:r>
      <w:r w:rsidR="00A81E2C" w:rsidRPr="002F5D56">
        <w:rPr>
          <w:rFonts w:ascii="Times New Roman" w:hAnsi="Times New Roman" w:cs="Times New Roman"/>
        </w:rPr>
        <w:t xml:space="preserve">racialized </w:t>
      </w:r>
      <w:r w:rsidR="006C10BA" w:rsidRPr="002F5D56">
        <w:rPr>
          <w:rFonts w:ascii="Times New Roman" w:hAnsi="Times New Roman" w:cs="Times New Roman"/>
        </w:rPr>
        <w:t xml:space="preserve">group is </w:t>
      </w:r>
      <w:r w:rsidR="008A1DDE" w:rsidRPr="002F5D56">
        <w:rPr>
          <w:rFonts w:ascii="Times New Roman" w:hAnsi="Times New Roman" w:cs="Times New Roman"/>
        </w:rPr>
        <w:t xml:space="preserve">portrayed impacts how another </w:t>
      </w:r>
      <w:r w:rsidR="00A81E2C" w:rsidRPr="002F5D56">
        <w:rPr>
          <w:rFonts w:ascii="Times New Roman" w:hAnsi="Times New Roman" w:cs="Times New Roman"/>
        </w:rPr>
        <w:t xml:space="preserve">racialized </w:t>
      </w:r>
      <w:r w:rsidR="008A1DDE" w:rsidRPr="002F5D56">
        <w:rPr>
          <w:rFonts w:ascii="Times New Roman" w:hAnsi="Times New Roman" w:cs="Times New Roman"/>
        </w:rPr>
        <w:t xml:space="preserve">group will be seen and seen as either belonging or not belonging. Since the Chinese Exclusion Act, and most likely prior, U.S. </w:t>
      </w:r>
      <w:proofErr w:type="gramStart"/>
      <w:r w:rsidR="008A1DDE" w:rsidRPr="002F5D56">
        <w:rPr>
          <w:rFonts w:ascii="Times New Roman" w:hAnsi="Times New Roman" w:cs="Times New Roman"/>
        </w:rPr>
        <w:t>born</w:t>
      </w:r>
      <w:proofErr w:type="gramEnd"/>
      <w:r w:rsidR="008A1DDE" w:rsidRPr="002F5D56">
        <w:rPr>
          <w:rFonts w:ascii="Times New Roman" w:hAnsi="Times New Roman" w:cs="Times New Roman"/>
        </w:rPr>
        <w:t xml:space="preserve"> </w:t>
      </w:r>
      <w:r w:rsidR="00A81E2C" w:rsidRPr="002F5D56">
        <w:rPr>
          <w:rFonts w:ascii="Times New Roman" w:hAnsi="Times New Roman" w:cs="Times New Roman"/>
        </w:rPr>
        <w:t xml:space="preserve">or non-U.S. born </w:t>
      </w:r>
      <w:r w:rsidR="008A1DDE" w:rsidRPr="002F5D56">
        <w:rPr>
          <w:rFonts w:ascii="Times New Roman" w:hAnsi="Times New Roman" w:cs="Times New Roman"/>
        </w:rPr>
        <w:t xml:space="preserve">Chinese were depicted as sexually deviant. </w:t>
      </w:r>
      <w:r w:rsidR="00A81E2C" w:rsidRPr="002F5D56">
        <w:rPr>
          <w:rFonts w:ascii="Times New Roman" w:hAnsi="Times New Roman" w:cs="Times New Roman"/>
        </w:rPr>
        <w:t xml:space="preserve">What do I mean? </w:t>
      </w:r>
      <w:r w:rsidR="00005AB2" w:rsidRPr="002F5D56">
        <w:rPr>
          <w:rFonts w:ascii="Times New Roman" w:hAnsi="Times New Roman" w:cs="Times New Roman"/>
        </w:rPr>
        <w:t xml:space="preserve">Because of the outright racialized hostility that the Chinese experienced, a community-based economy emerged. The virtual absence of women, excluded because of patriarchal and sexist views </w:t>
      </w:r>
      <w:r w:rsidR="00951AD2" w:rsidRPr="002F5D56">
        <w:rPr>
          <w:rFonts w:ascii="Times New Roman" w:hAnsi="Times New Roman" w:cs="Times New Roman"/>
        </w:rPr>
        <w:t xml:space="preserve">about </w:t>
      </w:r>
      <w:r w:rsidR="00005AB2" w:rsidRPr="002F5D56">
        <w:rPr>
          <w:rFonts w:ascii="Times New Roman" w:hAnsi="Times New Roman" w:cs="Times New Roman"/>
        </w:rPr>
        <w:t xml:space="preserve">Chinese women, led many Chinese men into the sphere of labor characterized </w:t>
      </w:r>
      <w:r w:rsidR="00951AD2" w:rsidRPr="002F5D56">
        <w:rPr>
          <w:rFonts w:ascii="Times New Roman" w:hAnsi="Times New Roman" w:cs="Times New Roman"/>
        </w:rPr>
        <w:t xml:space="preserve">as being </w:t>
      </w:r>
      <w:r w:rsidR="00005AB2" w:rsidRPr="002F5D56">
        <w:rPr>
          <w:rFonts w:ascii="Times New Roman" w:hAnsi="Times New Roman" w:cs="Times New Roman"/>
        </w:rPr>
        <w:t xml:space="preserve">for women. Thus, Chinese men </w:t>
      </w:r>
      <w:r w:rsidR="008A1DDE" w:rsidRPr="002F5D56">
        <w:rPr>
          <w:rFonts w:ascii="Times New Roman" w:hAnsi="Times New Roman" w:cs="Times New Roman"/>
        </w:rPr>
        <w:t xml:space="preserve">were </w:t>
      </w:r>
      <w:r w:rsidR="00005AB2" w:rsidRPr="002F5D56">
        <w:rPr>
          <w:rFonts w:ascii="Times New Roman" w:hAnsi="Times New Roman" w:cs="Times New Roman"/>
        </w:rPr>
        <w:t>seen</w:t>
      </w:r>
      <w:r w:rsidR="008A1DDE" w:rsidRPr="002F5D56">
        <w:rPr>
          <w:rFonts w:ascii="Times New Roman" w:hAnsi="Times New Roman" w:cs="Times New Roman"/>
        </w:rPr>
        <w:t xml:space="preserve"> as effeminate because </w:t>
      </w:r>
      <w:r w:rsidR="00005AB2" w:rsidRPr="002F5D56">
        <w:rPr>
          <w:rFonts w:ascii="Times New Roman" w:hAnsi="Times New Roman" w:cs="Times New Roman"/>
        </w:rPr>
        <w:t xml:space="preserve">of their </w:t>
      </w:r>
      <w:r w:rsidR="00447242" w:rsidRPr="002F5D56">
        <w:rPr>
          <w:rFonts w:ascii="Times New Roman" w:hAnsi="Times New Roman" w:cs="Times New Roman"/>
        </w:rPr>
        <w:t>domestic, laundry, and food service work traditionally assigned to women.</w:t>
      </w:r>
      <w:r w:rsidR="000F05D5" w:rsidRPr="002F5D56">
        <w:rPr>
          <w:rStyle w:val="FootnoteReference"/>
          <w:rFonts w:ascii="Times New Roman" w:hAnsi="Times New Roman" w:cs="Times New Roman"/>
        </w:rPr>
        <w:footnoteReference w:id="13"/>
      </w:r>
      <w:r w:rsidR="00447242" w:rsidRPr="002F5D56">
        <w:rPr>
          <w:rFonts w:ascii="Times New Roman" w:hAnsi="Times New Roman" w:cs="Times New Roman"/>
        </w:rPr>
        <w:t xml:space="preserve"> </w:t>
      </w:r>
    </w:p>
    <w:p w14:paraId="29D3F869" w14:textId="77777777" w:rsidR="00951AD2" w:rsidRPr="002F5D56" w:rsidRDefault="00951AD2" w:rsidP="00DA6180">
      <w:pPr>
        <w:spacing w:line="480" w:lineRule="auto"/>
        <w:rPr>
          <w:rFonts w:ascii="Times New Roman" w:hAnsi="Times New Roman" w:cs="Times New Roman"/>
        </w:rPr>
      </w:pPr>
    </w:p>
    <w:p w14:paraId="7BF00530" w14:textId="438C8CDB" w:rsidR="00447242" w:rsidRPr="002F5D56" w:rsidRDefault="00447242" w:rsidP="00DA6180">
      <w:pPr>
        <w:spacing w:line="480" w:lineRule="auto"/>
        <w:rPr>
          <w:rFonts w:ascii="Times New Roman" w:hAnsi="Times New Roman" w:cs="Times New Roman"/>
        </w:rPr>
      </w:pPr>
      <w:r w:rsidRPr="002F5D56">
        <w:rPr>
          <w:rFonts w:ascii="Times New Roman" w:hAnsi="Times New Roman" w:cs="Times New Roman"/>
        </w:rPr>
        <w:t xml:space="preserve">At the same time, </w:t>
      </w:r>
      <w:r w:rsidR="00EA287C" w:rsidRPr="002F5D56">
        <w:rPr>
          <w:rFonts w:ascii="Times New Roman" w:hAnsi="Times New Roman" w:cs="Times New Roman"/>
        </w:rPr>
        <w:t xml:space="preserve">Chinese men (U.S. born and immigrants) were also seen as deviant because they lived as “bachelors” and thus not with a woman. And Chinese women of all status were seen as amoral </w:t>
      </w:r>
      <w:r w:rsidRPr="002F5D56">
        <w:rPr>
          <w:rFonts w:ascii="Times New Roman" w:hAnsi="Times New Roman" w:cs="Times New Roman"/>
        </w:rPr>
        <w:t xml:space="preserve">because many were forced into the world of prostitution </w:t>
      </w:r>
      <w:r w:rsidR="00EA287C" w:rsidRPr="002F5D56">
        <w:rPr>
          <w:rFonts w:ascii="Times New Roman" w:hAnsi="Times New Roman" w:cs="Times New Roman"/>
        </w:rPr>
        <w:t xml:space="preserve">and thus a threat to </w:t>
      </w:r>
      <w:r w:rsidR="00EA287C" w:rsidRPr="002F5D56">
        <w:rPr>
          <w:rFonts w:ascii="Times New Roman" w:hAnsi="Times New Roman" w:cs="Times New Roman"/>
        </w:rPr>
        <w:lastRenderedPageBreak/>
        <w:t>moral civil society.</w:t>
      </w:r>
      <w:r w:rsidR="00EA287C" w:rsidRPr="002F5D56">
        <w:rPr>
          <w:rStyle w:val="FootnoteReference"/>
          <w:rFonts w:ascii="Times New Roman" w:hAnsi="Times New Roman" w:cs="Times New Roman"/>
        </w:rPr>
        <w:footnoteReference w:id="14"/>
      </w:r>
      <w:r w:rsidR="00EA287C" w:rsidRPr="002F5D56">
        <w:rPr>
          <w:rFonts w:ascii="Times New Roman" w:hAnsi="Times New Roman" w:cs="Times New Roman"/>
        </w:rPr>
        <w:t xml:space="preserve"> These views would be carried over to second generation </w:t>
      </w:r>
      <w:r w:rsidR="0028757E" w:rsidRPr="002F5D56">
        <w:rPr>
          <w:rFonts w:ascii="Times New Roman" w:hAnsi="Times New Roman" w:cs="Times New Roman"/>
        </w:rPr>
        <w:t xml:space="preserve">of </w:t>
      </w:r>
      <w:r w:rsidR="00EA287C" w:rsidRPr="002F5D56">
        <w:rPr>
          <w:rFonts w:ascii="Times New Roman" w:hAnsi="Times New Roman" w:cs="Times New Roman"/>
        </w:rPr>
        <w:t>Asian-American citizens</w:t>
      </w:r>
      <w:r w:rsidR="0028757E" w:rsidRPr="002F5D56">
        <w:rPr>
          <w:rFonts w:ascii="Times New Roman" w:hAnsi="Times New Roman" w:cs="Times New Roman"/>
        </w:rPr>
        <w:t>—yes,</w:t>
      </w:r>
      <w:r w:rsidRPr="002F5D56">
        <w:rPr>
          <w:rFonts w:ascii="Times New Roman" w:hAnsi="Times New Roman" w:cs="Times New Roman"/>
        </w:rPr>
        <w:t xml:space="preserve"> </w:t>
      </w:r>
      <w:r w:rsidR="00F1540F" w:rsidRPr="002F5D56">
        <w:rPr>
          <w:rFonts w:ascii="Times New Roman" w:hAnsi="Times New Roman" w:cs="Times New Roman"/>
        </w:rPr>
        <w:t xml:space="preserve">it did not </w:t>
      </w:r>
      <w:r w:rsidR="00EA287C" w:rsidRPr="002F5D56">
        <w:rPr>
          <w:rFonts w:ascii="Times New Roman" w:hAnsi="Times New Roman" w:cs="Times New Roman"/>
        </w:rPr>
        <w:t xml:space="preserve">matter </w:t>
      </w:r>
      <w:r w:rsidRPr="002F5D56">
        <w:rPr>
          <w:rFonts w:ascii="Times New Roman" w:hAnsi="Times New Roman" w:cs="Times New Roman"/>
        </w:rPr>
        <w:t xml:space="preserve">if they were </w:t>
      </w:r>
      <w:r w:rsidR="0028757E" w:rsidRPr="002F5D56">
        <w:rPr>
          <w:rFonts w:ascii="Times New Roman" w:hAnsi="Times New Roman" w:cs="Times New Roman"/>
        </w:rPr>
        <w:t xml:space="preserve">U.S. </w:t>
      </w:r>
      <w:r w:rsidR="00EA287C" w:rsidRPr="002F5D56">
        <w:rPr>
          <w:rFonts w:ascii="Times New Roman" w:hAnsi="Times New Roman" w:cs="Times New Roman"/>
        </w:rPr>
        <w:t>citizens</w:t>
      </w:r>
      <w:r w:rsidRPr="002F5D56">
        <w:rPr>
          <w:rFonts w:ascii="Times New Roman" w:hAnsi="Times New Roman" w:cs="Times New Roman"/>
        </w:rPr>
        <w:t>. T</w:t>
      </w:r>
      <w:r w:rsidR="00EA287C" w:rsidRPr="002F5D56">
        <w:rPr>
          <w:rFonts w:ascii="Times New Roman" w:hAnsi="Times New Roman" w:cs="Times New Roman"/>
        </w:rPr>
        <w:t xml:space="preserve">hey would </w:t>
      </w:r>
      <w:r w:rsidRPr="002F5D56">
        <w:rPr>
          <w:rFonts w:ascii="Times New Roman" w:hAnsi="Times New Roman" w:cs="Times New Roman"/>
        </w:rPr>
        <w:t xml:space="preserve">all </w:t>
      </w:r>
      <w:r w:rsidR="00EA287C" w:rsidRPr="002F5D56">
        <w:rPr>
          <w:rFonts w:ascii="Times New Roman" w:hAnsi="Times New Roman" w:cs="Times New Roman"/>
        </w:rPr>
        <w:t>be continually seen as the “perpetual foreigner”</w:t>
      </w:r>
      <w:r w:rsidRPr="002F5D56">
        <w:rPr>
          <w:rFonts w:ascii="Times New Roman" w:hAnsi="Times New Roman" w:cs="Times New Roman"/>
        </w:rPr>
        <w:t xml:space="preserve">—this </w:t>
      </w:r>
      <w:r w:rsidR="00F1540F" w:rsidRPr="002F5D56">
        <w:rPr>
          <w:rFonts w:ascii="Times New Roman" w:hAnsi="Times New Roman" w:cs="Times New Roman"/>
        </w:rPr>
        <w:t xml:space="preserve">is </w:t>
      </w:r>
      <w:r w:rsidRPr="002F5D56">
        <w:rPr>
          <w:rFonts w:ascii="Times New Roman" w:hAnsi="Times New Roman" w:cs="Times New Roman"/>
        </w:rPr>
        <w:t>a trope that Gale explores in her essay “‘She Stood in Tears Amid the Alien Corn’: Ruth, the Perpetual Foreigner and Model Minority.”</w:t>
      </w:r>
      <w:r w:rsidR="00EA287C" w:rsidRPr="002F5D56">
        <w:rPr>
          <w:rStyle w:val="FootnoteReference"/>
          <w:rFonts w:ascii="Times New Roman" w:hAnsi="Times New Roman" w:cs="Times New Roman"/>
        </w:rPr>
        <w:footnoteReference w:id="15"/>
      </w:r>
      <w:r w:rsidR="00EA287C" w:rsidRPr="002F5D56">
        <w:rPr>
          <w:rFonts w:ascii="Times New Roman" w:hAnsi="Times New Roman" w:cs="Times New Roman"/>
        </w:rPr>
        <w:t xml:space="preserve"> </w:t>
      </w:r>
      <w:r w:rsidRPr="002F5D56">
        <w:rPr>
          <w:rFonts w:ascii="Times New Roman" w:hAnsi="Times New Roman" w:cs="Times New Roman"/>
        </w:rPr>
        <w:t xml:space="preserve">She calls attention to this past; a past that should not be forgotten and a past surely linked to the present issues of immigration today.  </w:t>
      </w:r>
    </w:p>
    <w:p w14:paraId="2EFA3E7F" w14:textId="77777777" w:rsidR="00447242" w:rsidRPr="002F5D56" w:rsidRDefault="00447242" w:rsidP="00DA6180">
      <w:pPr>
        <w:spacing w:line="480" w:lineRule="auto"/>
        <w:rPr>
          <w:rFonts w:ascii="Times New Roman" w:hAnsi="Times New Roman" w:cs="Times New Roman"/>
        </w:rPr>
      </w:pPr>
    </w:p>
    <w:p w14:paraId="26A5B7D3" w14:textId="697C2B69" w:rsidR="006C3BCF" w:rsidRPr="002F5D56" w:rsidRDefault="00EA287C" w:rsidP="00DA6180">
      <w:pPr>
        <w:spacing w:line="480" w:lineRule="auto"/>
        <w:rPr>
          <w:rFonts w:ascii="Times New Roman" w:hAnsi="Times New Roman" w:cs="Times New Roman"/>
        </w:rPr>
      </w:pPr>
      <w:r w:rsidRPr="002F5D56">
        <w:rPr>
          <w:rFonts w:ascii="Times New Roman" w:hAnsi="Times New Roman" w:cs="Times New Roman"/>
        </w:rPr>
        <w:t xml:space="preserve">These racialized and sexualized fears were </w:t>
      </w:r>
      <w:r w:rsidR="00005AB2" w:rsidRPr="002F5D56">
        <w:rPr>
          <w:rFonts w:ascii="Times New Roman" w:hAnsi="Times New Roman" w:cs="Times New Roman"/>
        </w:rPr>
        <w:t>generated</w:t>
      </w:r>
      <w:r w:rsidRPr="002F5D56">
        <w:rPr>
          <w:rFonts w:ascii="Times New Roman" w:hAnsi="Times New Roman" w:cs="Times New Roman"/>
        </w:rPr>
        <w:t xml:space="preserve"> because more and more </w:t>
      </w:r>
      <w:r w:rsidR="00F1540F" w:rsidRPr="002F5D56">
        <w:rPr>
          <w:rFonts w:ascii="Times New Roman" w:hAnsi="Times New Roman" w:cs="Times New Roman"/>
        </w:rPr>
        <w:t xml:space="preserve">people of </w:t>
      </w:r>
      <w:r w:rsidRPr="002F5D56">
        <w:rPr>
          <w:rFonts w:ascii="Times New Roman" w:hAnsi="Times New Roman" w:cs="Times New Roman"/>
        </w:rPr>
        <w:t xml:space="preserve">Chinese and Japanese descent were </w:t>
      </w:r>
      <w:r w:rsidR="00447242" w:rsidRPr="002F5D56">
        <w:rPr>
          <w:rFonts w:ascii="Times New Roman" w:hAnsi="Times New Roman" w:cs="Times New Roman"/>
        </w:rPr>
        <w:t xml:space="preserve">perceived as not belonging </w:t>
      </w:r>
      <w:r w:rsidR="00F1540F" w:rsidRPr="002F5D56">
        <w:rPr>
          <w:rFonts w:ascii="Times New Roman" w:hAnsi="Times New Roman" w:cs="Times New Roman"/>
        </w:rPr>
        <w:t>in</w:t>
      </w:r>
      <w:r w:rsidR="00447242" w:rsidRPr="002F5D56">
        <w:rPr>
          <w:rFonts w:ascii="Times New Roman" w:hAnsi="Times New Roman" w:cs="Times New Roman"/>
        </w:rPr>
        <w:t xml:space="preserve"> the nation. </w:t>
      </w:r>
      <w:r w:rsidRPr="002F5D56">
        <w:rPr>
          <w:rFonts w:ascii="Times New Roman" w:hAnsi="Times New Roman" w:cs="Times New Roman"/>
        </w:rPr>
        <w:t xml:space="preserve">The fear was that they were going to change the way of life of the United States and its composition: from an Anglo-Saxon dominant society toward a new community </w:t>
      </w:r>
      <w:r w:rsidR="00447242" w:rsidRPr="002F5D56">
        <w:rPr>
          <w:rFonts w:ascii="Times New Roman" w:hAnsi="Times New Roman" w:cs="Times New Roman"/>
        </w:rPr>
        <w:t xml:space="preserve">consisting </w:t>
      </w:r>
      <w:r w:rsidRPr="002F5D56">
        <w:rPr>
          <w:rFonts w:ascii="Times New Roman" w:hAnsi="Times New Roman" w:cs="Times New Roman"/>
        </w:rPr>
        <w:t xml:space="preserve">of Asian Americans. </w:t>
      </w:r>
      <w:r w:rsidR="00085559" w:rsidRPr="002F5D56">
        <w:rPr>
          <w:rFonts w:ascii="Times New Roman" w:hAnsi="Times New Roman" w:cs="Times New Roman"/>
        </w:rPr>
        <w:t xml:space="preserve">Linked to this sense of not belonging is the history of migration related to Latinx peoples. </w:t>
      </w:r>
      <w:r w:rsidR="0028757E" w:rsidRPr="002F5D56">
        <w:rPr>
          <w:rFonts w:ascii="Times New Roman" w:hAnsi="Times New Roman" w:cs="Times New Roman"/>
        </w:rPr>
        <w:t xml:space="preserve">That is, </w:t>
      </w:r>
      <w:r w:rsidR="00085559" w:rsidRPr="002F5D56">
        <w:rPr>
          <w:rFonts w:ascii="Times New Roman" w:hAnsi="Times New Roman" w:cs="Times New Roman"/>
        </w:rPr>
        <w:t xml:space="preserve">the nativist sentiments and </w:t>
      </w:r>
      <w:proofErr w:type="spellStart"/>
      <w:r w:rsidR="006F2A54" w:rsidRPr="002F5D56">
        <w:rPr>
          <w:rFonts w:ascii="Times New Roman" w:hAnsi="Times New Roman" w:cs="Times New Roman"/>
        </w:rPr>
        <w:t>restriction</w:t>
      </w:r>
      <w:r w:rsidR="00AA5593" w:rsidRPr="002F5D56">
        <w:rPr>
          <w:rFonts w:ascii="Times New Roman" w:hAnsi="Times New Roman" w:cs="Times New Roman"/>
        </w:rPr>
        <w:t>ist</w:t>
      </w:r>
      <w:proofErr w:type="spellEnd"/>
      <w:r w:rsidR="00085559" w:rsidRPr="002F5D56">
        <w:rPr>
          <w:rFonts w:ascii="Times New Roman" w:hAnsi="Times New Roman" w:cs="Times New Roman"/>
        </w:rPr>
        <w:t xml:space="preserve"> immigration policies applied to Asian immigrations eventually would be applied to Mexican immigrants</w:t>
      </w:r>
      <w:r w:rsidR="006C3BCF" w:rsidRPr="002F5D56">
        <w:rPr>
          <w:rFonts w:ascii="Times New Roman" w:hAnsi="Times New Roman" w:cs="Times New Roman"/>
        </w:rPr>
        <w:t xml:space="preserve"> </w:t>
      </w:r>
      <w:r w:rsidR="00AA5593" w:rsidRPr="002F5D56">
        <w:rPr>
          <w:rFonts w:ascii="Times New Roman" w:hAnsi="Times New Roman" w:cs="Times New Roman"/>
        </w:rPr>
        <w:t xml:space="preserve">in </w:t>
      </w:r>
      <w:r w:rsidR="006C3BCF" w:rsidRPr="002F5D56">
        <w:rPr>
          <w:rFonts w:ascii="Times New Roman" w:hAnsi="Times New Roman" w:cs="Times New Roman"/>
        </w:rPr>
        <w:t xml:space="preserve">the twentieth century to the present. For instance, as sexualization of Asian women </w:t>
      </w:r>
      <w:r w:rsidR="00AA5593" w:rsidRPr="002F5D56">
        <w:rPr>
          <w:rFonts w:ascii="Times New Roman" w:hAnsi="Times New Roman" w:cs="Times New Roman"/>
        </w:rPr>
        <w:t xml:space="preserve">was </w:t>
      </w:r>
      <w:r w:rsidR="006C3BCF" w:rsidRPr="002F5D56">
        <w:rPr>
          <w:rFonts w:ascii="Times New Roman" w:hAnsi="Times New Roman" w:cs="Times New Roman"/>
        </w:rPr>
        <w:t xml:space="preserve">employed, it also happened to </w:t>
      </w:r>
      <w:r w:rsidR="00AA5593" w:rsidRPr="002F5D56">
        <w:rPr>
          <w:rFonts w:ascii="Times New Roman" w:hAnsi="Times New Roman" w:cs="Times New Roman"/>
        </w:rPr>
        <w:t xml:space="preserve">women of </w:t>
      </w:r>
      <w:r w:rsidR="006C3BCF" w:rsidRPr="002F5D56">
        <w:rPr>
          <w:rFonts w:ascii="Times New Roman" w:hAnsi="Times New Roman" w:cs="Times New Roman"/>
        </w:rPr>
        <w:t xml:space="preserve">Mexican descent in the </w:t>
      </w:r>
      <w:r w:rsidR="00AA5593" w:rsidRPr="002F5D56">
        <w:rPr>
          <w:rFonts w:ascii="Times New Roman" w:hAnsi="Times New Roman" w:cs="Times New Roman"/>
        </w:rPr>
        <w:t xml:space="preserve">claim </w:t>
      </w:r>
      <w:r w:rsidR="006C3BCF" w:rsidRPr="002F5D56">
        <w:rPr>
          <w:rFonts w:ascii="Times New Roman" w:hAnsi="Times New Roman" w:cs="Times New Roman"/>
        </w:rPr>
        <w:t xml:space="preserve">that they were </w:t>
      </w:r>
      <w:r w:rsidR="002B5406" w:rsidRPr="002F5D56">
        <w:rPr>
          <w:rFonts w:ascii="Times New Roman" w:hAnsi="Times New Roman" w:cs="Times New Roman"/>
        </w:rPr>
        <w:t>having too many children</w:t>
      </w:r>
      <w:r w:rsidR="006C3BCF" w:rsidRPr="002F5D56">
        <w:rPr>
          <w:rFonts w:ascii="Times New Roman" w:hAnsi="Times New Roman" w:cs="Times New Roman"/>
        </w:rPr>
        <w:t>. Besides needing charity from the nation to care for them, if they continue</w:t>
      </w:r>
      <w:r w:rsidR="00F17BA7" w:rsidRPr="002F5D56">
        <w:rPr>
          <w:rFonts w:ascii="Times New Roman" w:hAnsi="Times New Roman" w:cs="Times New Roman"/>
        </w:rPr>
        <w:t>d</w:t>
      </w:r>
      <w:r w:rsidR="006C3BCF" w:rsidRPr="002F5D56">
        <w:rPr>
          <w:rFonts w:ascii="Times New Roman" w:hAnsi="Times New Roman" w:cs="Times New Roman"/>
        </w:rPr>
        <w:t xml:space="preserve"> to have too many, they would </w:t>
      </w:r>
    </w:p>
    <w:p w14:paraId="6ABD5D07" w14:textId="1D52FB6E" w:rsidR="00EA287C" w:rsidRPr="002F5D56" w:rsidRDefault="002B5406" w:rsidP="00DA6180">
      <w:pPr>
        <w:spacing w:line="480" w:lineRule="auto"/>
        <w:rPr>
          <w:rFonts w:ascii="Times New Roman" w:hAnsi="Times New Roman" w:cs="Times New Roman"/>
        </w:rPr>
      </w:pPr>
      <w:r w:rsidRPr="002F5D56">
        <w:rPr>
          <w:rFonts w:ascii="Times New Roman" w:hAnsi="Times New Roman" w:cs="Times New Roman"/>
        </w:rPr>
        <w:t>overtake the Anglo-Saxon population</w:t>
      </w:r>
      <w:r w:rsidR="006C3BCF" w:rsidRPr="002F5D56">
        <w:rPr>
          <w:rFonts w:ascii="Times New Roman" w:hAnsi="Times New Roman" w:cs="Times New Roman"/>
        </w:rPr>
        <w:t xml:space="preserve"> and way of life. </w:t>
      </w:r>
      <w:r w:rsidRPr="002F5D56">
        <w:rPr>
          <w:rFonts w:ascii="Times New Roman" w:hAnsi="Times New Roman" w:cs="Times New Roman"/>
        </w:rPr>
        <w:t xml:space="preserve">Natalie Molina in </w:t>
      </w:r>
      <w:r w:rsidRPr="002F5D56">
        <w:rPr>
          <w:rFonts w:ascii="Times New Roman" w:hAnsi="Times New Roman" w:cs="Times New Roman"/>
          <w:i/>
          <w:iCs/>
        </w:rPr>
        <w:t xml:space="preserve">How Race </w:t>
      </w:r>
      <w:r w:rsidR="00F17BA7" w:rsidRPr="002F5D56">
        <w:rPr>
          <w:rFonts w:ascii="Times New Roman" w:hAnsi="Times New Roman" w:cs="Times New Roman"/>
          <w:i/>
          <w:iCs/>
        </w:rPr>
        <w:t xml:space="preserve">Is </w:t>
      </w:r>
      <w:r w:rsidRPr="002F5D56">
        <w:rPr>
          <w:rFonts w:ascii="Times New Roman" w:hAnsi="Times New Roman" w:cs="Times New Roman"/>
          <w:i/>
          <w:iCs/>
        </w:rPr>
        <w:t xml:space="preserve">Made </w:t>
      </w:r>
      <w:r w:rsidR="00F17BA7" w:rsidRPr="002F5D56">
        <w:rPr>
          <w:rFonts w:ascii="Times New Roman" w:hAnsi="Times New Roman" w:cs="Times New Roman"/>
          <w:i/>
          <w:iCs/>
        </w:rPr>
        <w:t xml:space="preserve">in </w:t>
      </w:r>
      <w:r w:rsidRPr="002F5D56">
        <w:rPr>
          <w:rFonts w:ascii="Times New Roman" w:hAnsi="Times New Roman" w:cs="Times New Roman"/>
          <w:i/>
          <w:iCs/>
        </w:rPr>
        <w:t>America: Immigration, Citizenship, and the Historical Power of Racial Scripts</w:t>
      </w:r>
      <w:r w:rsidRPr="002F5D56">
        <w:rPr>
          <w:rFonts w:ascii="Times New Roman" w:hAnsi="Times New Roman" w:cs="Times New Roman"/>
        </w:rPr>
        <w:t xml:space="preserve">, documents </w:t>
      </w:r>
      <w:r w:rsidR="006C3BCF" w:rsidRPr="002F5D56">
        <w:rPr>
          <w:rFonts w:ascii="Times New Roman" w:hAnsi="Times New Roman" w:cs="Times New Roman"/>
        </w:rPr>
        <w:t>this fear in the nation:</w:t>
      </w:r>
      <w:r w:rsidRPr="002F5D56">
        <w:rPr>
          <w:rFonts w:ascii="Times New Roman" w:hAnsi="Times New Roman" w:cs="Times New Roman"/>
        </w:rPr>
        <w:t xml:space="preserve"> Molina, quoting C. M. Goethe, California philanthropist, conservationist, and eugenics advocate warns that Mexican women were “a group that is most fecund.”</w:t>
      </w:r>
      <w:r w:rsidRPr="002F5D56">
        <w:rPr>
          <w:rStyle w:val="FootnoteReference"/>
          <w:rFonts w:ascii="Times New Roman" w:hAnsi="Times New Roman" w:cs="Times New Roman"/>
        </w:rPr>
        <w:footnoteReference w:id="16"/>
      </w:r>
      <w:r w:rsidRPr="002F5D56">
        <w:rPr>
          <w:rFonts w:ascii="Times New Roman" w:hAnsi="Times New Roman" w:cs="Times New Roman"/>
        </w:rPr>
        <w:t xml:space="preserve"> She cites </w:t>
      </w:r>
      <w:r w:rsidRPr="002F5D56">
        <w:rPr>
          <w:rFonts w:ascii="Times New Roman" w:hAnsi="Times New Roman" w:cs="Times New Roman"/>
        </w:rPr>
        <w:lastRenderedPageBreak/>
        <w:t>Samuel Homes, a Berkeley zoologist and eugenics</w:t>
      </w:r>
      <w:r w:rsidR="003A1913" w:rsidRPr="002F5D56">
        <w:rPr>
          <w:rFonts w:ascii="Times New Roman" w:hAnsi="Times New Roman" w:cs="Times New Roman"/>
        </w:rPr>
        <w:t xml:space="preserve"> </w:t>
      </w:r>
      <w:r w:rsidR="00422165" w:rsidRPr="002F5D56">
        <w:rPr>
          <w:rFonts w:ascii="Times New Roman" w:hAnsi="Times New Roman" w:cs="Times New Roman"/>
        </w:rPr>
        <w:t xml:space="preserve">advocate </w:t>
      </w:r>
      <w:r w:rsidR="003A1913" w:rsidRPr="002F5D56">
        <w:rPr>
          <w:rFonts w:ascii="Times New Roman" w:hAnsi="Times New Roman" w:cs="Times New Roman"/>
        </w:rPr>
        <w:t>who says, “The menial laborers of today produce the citizens of tomorrow.”</w:t>
      </w:r>
      <w:r w:rsidR="003A1913" w:rsidRPr="002F5D56">
        <w:rPr>
          <w:rStyle w:val="FootnoteReference"/>
          <w:rFonts w:ascii="Times New Roman" w:hAnsi="Times New Roman" w:cs="Times New Roman"/>
        </w:rPr>
        <w:footnoteReference w:id="17"/>
      </w:r>
      <w:r w:rsidR="006F2A54" w:rsidRPr="002F5D56">
        <w:rPr>
          <w:rFonts w:ascii="Times New Roman" w:hAnsi="Times New Roman" w:cs="Times New Roman"/>
        </w:rPr>
        <w:t xml:space="preserve"> </w:t>
      </w:r>
      <w:r w:rsidR="003A1913" w:rsidRPr="002F5D56">
        <w:rPr>
          <w:rFonts w:ascii="Times New Roman" w:hAnsi="Times New Roman" w:cs="Times New Roman"/>
        </w:rPr>
        <w:t>Race suicide</w:t>
      </w:r>
      <w:r w:rsidR="00422165" w:rsidRPr="002F5D56">
        <w:rPr>
          <w:rFonts w:ascii="Times New Roman" w:hAnsi="Times New Roman" w:cs="Times New Roman"/>
        </w:rPr>
        <w:t>,</w:t>
      </w:r>
      <w:r w:rsidR="003A1913" w:rsidRPr="002F5D56">
        <w:rPr>
          <w:rFonts w:ascii="Times New Roman" w:hAnsi="Times New Roman" w:cs="Times New Roman"/>
        </w:rPr>
        <w:t xml:space="preserve"> the fear back in the past toward Asian and Mexican descent women, </w:t>
      </w:r>
      <w:r w:rsidR="00422165" w:rsidRPr="002F5D56">
        <w:rPr>
          <w:rFonts w:ascii="Times New Roman" w:hAnsi="Times New Roman" w:cs="Times New Roman"/>
        </w:rPr>
        <w:t xml:space="preserve">is </w:t>
      </w:r>
      <w:r w:rsidR="003A1913" w:rsidRPr="002F5D56">
        <w:rPr>
          <w:rFonts w:ascii="Times New Roman" w:hAnsi="Times New Roman" w:cs="Times New Roman"/>
        </w:rPr>
        <w:t xml:space="preserve">no different today </w:t>
      </w:r>
      <w:r w:rsidR="006C3BCF" w:rsidRPr="002F5D56">
        <w:rPr>
          <w:rFonts w:ascii="Times New Roman" w:hAnsi="Times New Roman" w:cs="Times New Roman"/>
        </w:rPr>
        <w:t xml:space="preserve">from nativist views. Accordingly, </w:t>
      </w:r>
      <w:r w:rsidR="003A1913" w:rsidRPr="002F5D56">
        <w:rPr>
          <w:rFonts w:ascii="Times New Roman" w:hAnsi="Times New Roman" w:cs="Times New Roman"/>
        </w:rPr>
        <w:t xml:space="preserve">the same arguments used to stymy Asian American women as </w:t>
      </w:r>
      <w:r w:rsidR="0028757E" w:rsidRPr="002F5D56">
        <w:rPr>
          <w:rFonts w:ascii="Times New Roman" w:hAnsi="Times New Roman" w:cs="Times New Roman"/>
        </w:rPr>
        <w:t xml:space="preserve">not </w:t>
      </w:r>
      <w:r w:rsidR="003A1913" w:rsidRPr="002F5D56">
        <w:rPr>
          <w:rFonts w:ascii="Times New Roman" w:hAnsi="Times New Roman" w:cs="Times New Roman"/>
        </w:rPr>
        <w:t xml:space="preserve">belonging carries over in time and space with Mexican American women </w:t>
      </w:r>
      <w:r w:rsidR="006C3BCF" w:rsidRPr="002F5D56">
        <w:rPr>
          <w:rFonts w:ascii="Times New Roman" w:hAnsi="Times New Roman" w:cs="Times New Roman"/>
        </w:rPr>
        <w:t xml:space="preserve">as not belonging </w:t>
      </w:r>
      <w:r w:rsidR="003A1913" w:rsidRPr="002F5D56">
        <w:rPr>
          <w:rFonts w:ascii="Times New Roman" w:hAnsi="Times New Roman" w:cs="Times New Roman"/>
        </w:rPr>
        <w:t xml:space="preserve">then and now.  </w:t>
      </w:r>
    </w:p>
    <w:p w14:paraId="6A280E7C" w14:textId="1DC0A435" w:rsidR="003A1913" w:rsidRPr="002F5D56" w:rsidRDefault="003A1913" w:rsidP="003A1913">
      <w:pPr>
        <w:rPr>
          <w:rFonts w:ascii="Times New Roman" w:hAnsi="Times New Roman" w:cs="Times New Roman"/>
        </w:rPr>
      </w:pPr>
    </w:p>
    <w:p w14:paraId="2A94C456" w14:textId="2CD2413B" w:rsidR="00FC28F9" w:rsidRPr="002F5D56" w:rsidRDefault="0028757E" w:rsidP="00DA6180">
      <w:pPr>
        <w:spacing w:line="480" w:lineRule="auto"/>
        <w:rPr>
          <w:rFonts w:ascii="Times New Roman" w:hAnsi="Times New Roman" w:cs="Times New Roman"/>
        </w:rPr>
      </w:pPr>
      <w:r w:rsidRPr="002F5D56">
        <w:rPr>
          <w:rFonts w:ascii="Times New Roman" w:hAnsi="Times New Roman" w:cs="Times New Roman"/>
          <w:b/>
          <w:bCs/>
        </w:rPr>
        <w:t>3</w:t>
      </w:r>
      <w:r w:rsidR="003A1913" w:rsidRPr="002F5D56">
        <w:rPr>
          <w:rFonts w:ascii="Times New Roman" w:hAnsi="Times New Roman" w:cs="Times New Roman"/>
          <w:b/>
          <w:bCs/>
        </w:rPr>
        <w:t>.</w:t>
      </w:r>
      <w:r w:rsidR="003A1913" w:rsidRPr="002F5D56">
        <w:rPr>
          <w:rFonts w:ascii="Times New Roman" w:hAnsi="Times New Roman" w:cs="Times New Roman"/>
        </w:rPr>
        <w:tab/>
        <w:t xml:space="preserve">One final </w:t>
      </w:r>
      <w:r w:rsidR="0062423C" w:rsidRPr="002F5D56">
        <w:rPr>
          <w:rFonts w:ascii="Times New Roman" w:hAnsi="Times New Roman" w:cs="Times New Roman"/>
        </w:rPr>
        <w:t xml:space="preserve">illustration I wish to </w:t>
      </w:r>
      <w:r w:rsidR="00795959" w:rsidRPr="002F5D56">
        <w:rPr>
          <w:rFonts w:ascii="Times New Roman" w:hAnsi="Times New Roman" w:cs="Times New Roman"/>
        </w:rPr>
        <w:t xml:space="preserve">speak to that </w:t>
      </w:r>
      <w:r w:rsidR="0062423C" w:rsidRPr="002F5D56">
        <w:rPr>
          <w:rFonts w:ascii="Times New Roman" w:hAnsi="Times New Roman" w:cs="Times New Roman"/>
        </w:rPr>
        <w:t>support</w:t>
      </w:r>
      <w:r w:rsidR="00795959" w:rsidRPr="002F5D56">
        <w:rPr>
          <w:rFonts w:ascii="Times New Roman" w:hAnsi="Times New Roman" w:cs="Times New Roman"/>
        </w:rPr>
        <w:t>s</w:t>
      </w:r>
      <w:r w:rsidR="0062423C" w:rsidRPr="002F5D56">
        <w:rPr>
          <w:rFonts w:ascii="Times New Roman" w:hAnsi="Times New Roman" w:cs="Times New Roman"/>
        </w:rPr>
        <w:t xml:space="preserve"> the idea that </w:t>
      </w:r>
      <w:r w:rsidR="00FC28F9" w:rsidRPr="002F5D56">
        <w:rPr>
          <w:rFonts w:ascii="Times New Roman" w:hAnsi="Times New Roman" w:cs="Times New Roman"/>
        </w:rPr>
        <w:t xml:space="preserve">one </w:t>
      </w:r>
      <w:r w:rsidR="0062423C" w:rsidRPr="002F5D56">
        <w:rPr>
          <w:rFonts w:ascii="Times New Roman" w:hAnsi="Times New Roman" w:cs="Times New Roman"/>
        </w:rPr>
        <w:t>immigrant</w:t>
      </w:r>
      <w:r w:rsidR="00FC28F9" w:rsidRPr="002F5D56">
        <w:rPr>
          <w:rFonts w:ascii="Times New Roman" w:hAnsi="Times New Roman" w:cs="Times New Roman"/>
        </w:rPr>
        <w:t xml:space="preserve"> group</w:t>
      </w:r>
      <w:r w:rsidR="0062423C" w:rsidRPr="002F5D56">
        <w:rPr>
          <w:rFonts w:ascii="Times New Roman" w:hAnsi="Times New Roman" w:cs="Times New Roman"/>
        </w:rPr>
        <w:t xml:space="preserve">’s history </w:t>
      </w:r>
      <w:r w:rsidR="00795959" w:rsidRPr="002F5D56">
        <w:rPr>
          <w:rFonts w:ascii="Times New Roman" w:hAnsi="Times New Roman" w:cs="Times New Roman"/>
        </w:rPr>
        <w:t xml:space="preserve">of belonging (or not belonging) </w:t>
      </w:r>
      <w:r w:rsidR="0062423C" w:rsidRPr="002F5D56">
        <w:rPr>
          <w:rFonts w:ascii="Times New Roman" w:hAnsi="Times New Roman" w:cs="Times New Roman"/>
        </w:rPr>
        <w:t xml:space="preserve">is </w:t>
      </w:r>
      <w:r w:rsidR="00795959" w:rsidRPr="002F5D56">
        <w:rPr>
          <w:rFonts w:ascii="Times New Roman" w:hAnsi="Times New Roman" w:cs="Times New Roman"/>
        </w:rPr>
        <w:t xml:space="preserve">linked </w:t>
      </w:r>
      <w:r w:rsidR="0062423C" w:rsidRPr="002F5D56">
        <w:rPr>
          <w:rFonts w:ascii="Times New Roman" w:hAnsi="Times New Roman" w:cs="Times New Roman"/>
        </w:rPr>
        <w:t>to another immigrant community</w:t>
      </w:r>
      <w:r w:rsidR="00795959" w:rsidRPr="002F5D56">
        <w:rPr>
          <w:rFonts w:ascii="Times New Roman" w:hAnsi="Times New Roman" w:cs="Times New Roman"/>
        </w:rPr>
        <w:t xml:space="preserve">’s sense of belonging in the nation. </w:t>
      </w:r>
      <w:r w:rsidR="00FC28F9" w:rsidRPr="002F5D56">
        <w:rPr>
          <w:rFonts w:ascii="Times New Roman" w:hAnsi="Times New Roman" w:cs="Times New Roman"/>
        </w:rPr>
        <w:t>Returning to the topic of the Chinese Exclusion Act in 1882, another result of this Act was the hiring of 75 Mounted Guards, headquartered in El Paso, Texas, detecting Chin</w:t>
      </w:r>
      <w:r w:rsidR="00AC49CA" w:rsidRPr="002F5D56">
        <w:rPr>
          <w:rFonts w:ascii="Times New Roman" w:hAnsi="Times New Roman" w:cs="Times New Roman"/>
        </w:rPr>
        <w:t>e</w:t>
      </w:r>
      <w:r w:rsidR="00FC28F9" w:rsidRPr="002F5D56">
        <w:rPr>
          <w:rFonts w:ascii="Times New Roman" w:hAnsi="Times New Roman" w:cs="Times New Roman"/>
        </w:rPr>
        <w:t>se immigrant and others</w:t>
      </w:r>
      <w:r w:rsidRPr="002F5D56">
        <w:rPr>
          <w:rFonts w:ascii="Times New Roman" w:hAnsi="Times New Roman" w:cs="Times New Roman"/>
        </w:rPr>
        <w:t xml:space="preserve"> trying to cross over from Mexico into the U.S.</w:t>
      </w:r>
      <w:r w:rsidR="00FC28F9" w:rsidRPr="002F5D56">
        <w:rPr>
          <w:rFonts w:ascii="Times New Roman" w:hAnsi="Times New Roman" w:cs="Times New Roman"/>
        </w:rPr>
        <w:t xml:space="preserve"> </w:t>
      </w:r>
    </w:p>
    <w:p w14:paraId="11B8B551" w14:textId="352C4B4C" w:rsidR="00FC28F9" w:rsidRPr="002F5D56" w:rsidRDefault="00795959" w:rsidP="00DA6180">
      <w:pPr>
        <w:spacing w:line="480" w:lineRule="auto"/>
        <w:rPr>
          <w:rFonts w:ascii="Times New Roman" w:hAnsi="Times New Roman" w:cs="Times New Roman"/>
        </w:rPr>
      </w:pPr>
      <w:r w:rsidRPr="002F5D56">
        <w:rPr>
          <w:rFonts w:ascii="Times New Roman" w:hAnsi="Times New Roman" w:cs="Times New Roman"/>
        </w:rPr>
        <w:t>I</w:t>
      </w:r>
      <w:r w:rsidR="003A1913" w:rsidRPr="002F5D56">
        <w:rPr>
          <w:rFonts w:ascii="Times New Roman" w:hAnsi="Times New Roman" w:cs="Times New Roman"/>
        </w:rPr>
        <w:t xml:space="preserve">n </w:t>
      </w:r>
      <w:r w:rsidR="0012745C" w:rsidRPr="002F5D56">
        <w:rPr>
          <w:rFonts w:ascii="Times New Roman" w:hAnsi="Times New Roman" w:cs="Times New Roman"/>
        </w:rPr>
        <w:t xml:space="preserve">1924, when the U.S. Border Patrol was officially established by the Department of Labor, many of the (Anglo) </w:t>
      </w:r>
      <w:r w:rsidR="0012745C" w:rsidRPr="002F5D56">
        <w:rPr>
          <w:rFonts w:ascii="Times New Roman" w:hAnsi="Times New Roman" w:cs="Times New Roman"/>
          <w:i/>
        </w:rPr>
        <w:t>supervisors</w:t>
      </w:r>
      <w:r w:rsidR="0012745C" w:rsidRPr="002F5D56">
        <w:rPr>
          <w:rFonts w:ascii="Times New Roman" w:hAnsi="Times New Roman" w:cs="Times New Roman"/>
        </w:rPr>
        <w:t xml:space="preserve"> previously worked as the Mounted Inspectors of the Chinese Division of the United States Immigration Service.</w:t>
      </w:r>
      <w:r w:rsidR="00945A3F" w:rsidRPr="002F5D56">
        <w:rPr>
          <w:rStyle w:val="FootnoteReference"/>
          <w:rFonts w:ascii="Times New Roman" w:hAnsi="Times New Roman" w:cs="Times New Roman"/>
        </w:rPr>
        <w:footnoteReference w:id="18"/>
      </w:r>
      <w:r w:rsidR="00945A3F" w:rsidRPr="002F5D56">
        <w:rPr>
          <w:rFonts w:ascii="Times New Roman" w:hAnsi="Times New Roman" w:cs="Times New Roman"/>
        </w:rPr>
        <w:t xml:space="preserve"> </w:t>
      </w:r>
      <w:r w:rsidR="0012745C" w:rsidRPr="002F5D56">
        <w:rPr>
          <w:rFonts w:ascii="Times New Roman" w:hAnsi="Times New Roman" w:cs="Times New Roman"/>
        </w:rPr>
        <w:t xml:space="preserve">And the first (Anglo) men hired as Border Patrol </w:t>
      </w:r>
      <w:r w:rsidR="0012745C" w:rsidRPr="002F5D56">
        <w:rPr>
          <w:rFonts w:ascii="Times New Roman" w:hAnsi="Times New Roman" w:cs="Times New Roman"/>
          <w:i/>
        </w:rPr>
        <w:t>Inspectors</w:t>
      </w:r>
      <w:r w:rsidR="0012745C" w:rsidRPr="002F5D56">
        <w:rPr>
          <w:rFonts w:ascii="Times New Roman" w:hAnsi="Times New Roman" w:cs="Times New Roman"/>
        </w:rPr>
        <w:t xml:space="preserve"> were transfers from the Mounted Guard of Chinese Inspectors. </w:t>
      </w:r>
      <w:r w:rsidR="00945A3F" w:rsidRPr="002F5D56">
        <w:rPr>
          <w:rFonts w:ascii="Times New Roman" w:hAnsi="Times New Roman" w:cs="Times New Roman"/>
        </w:rPr>
        <w:t xml:space="preserve">In fact, </w:t>
      </w:r>
      <w:r w:rsidR="00AC49CA" w:rsidRPr="002F5D56">
        <w:rPr>
          <w:rFonts w:ascii="Times New Roman" w:hAnsi="Times New Roman" w:cs="Times New Roman"/>
        </w:rPr>
        <w:t>24</w:t>
      </w:r>
      <w:r w:rsidR="00945A3F" w:rsidRPr="002F5D56">
        <w:rPr>
          <w:rFonts w:ascii="Times New Roman" w:hAnsi="Times New Roman" w:cs="Times New Roman"/>
        </w:rPr>
        <w:t xml:space="preserve"> of the original 104 border patrol</w:t>
      </w:r>
      <w:r w:rsidR="00AC49CA" w:rsidRPr="002F5D56">
        <w:rPr>
          <w:rFonts w:ascii="Times New Roman" w:hAnsi="Times New Roman" w:cs="Times New Roman"/>
        </w:rPr>
        <w:t>men</w:t>
      </w:r>
      <w:r w:rsidR="00945A3F" w:rsidRPr="002F5D56">
        <w:rPr>
          <w:rFonts w:ascii="Times New Roman" w:hAnsi="Times New Roman" w:cs="Times New Roman"/>
        </w:rPr>
        <w:t xml:space="preserve"> (23%) were transfers from the Mounted Guard. All of these new border patrol inspectors were originally hired to enforce the Chinese Exclusion Acts. And the first area where the newly formed U.S. Border Patrol Inspectors were sent to </w:t>
      </w:r>
      <w:proofErr w:type="gramStart"/>
      <w:r w:rsidR="00945A3F" w:rsidRPr="002F5D56">
        <w:rPr>
          <w:rFonts w:ascii="Times New Roman" w:hAnsi="Times New Roman" w:cs="Times New Roman"/>
        </w:rPr>
        <w:t>was</w:t>
      </w:r>
      <w:proofErr w:type="gramEnd"/>
      <w:r w:rsidR="00945A3F" w:rsidRPr="002F5D56">
        <w:rPr>
          <w:rFonts w:ascii="Times New Roman" w:hAnsi="Times New Roman" w:cs="Times New Roman"/>
        </w:rPr>
        <w:t xml:space="preserve"> the southern border of the United States—a border than spans four states, approximately 2000 miles, and binds two nations. </w:t>
      </w:r>
      <w:r w:rsidR="00FC28F9" w:rsidRPr="002F5D56">
        <w:rPr>
          <w:rFonts w:ascii="Times New Roman" w:hAnsi="Times New Roman" w:cs="Times New Roman"/>
        </w:rPr>
        <w:t xml:space="preserve">By the way, in the 1940s, as a result of the war between the United States and Japan, the scope of the Border Patrol broadened. They were given new responsibilities to transport Japanese Americans to camps and patrol them. </w:t>
      </w:r>
    </w:p>
    <w:p w14:paraId="7777B561" w14:textId="77777777" w:rsidR="00FC28F9" w:rsidRPr="002F5D56" w:rsidRDefault="00FC28F9" w:rsidP="00DA6180">
      <w:pPr>
        <w:spacing w:line="480" w:lineRule="auto"/>
        <w:rPr>
          <w:rFonts w:ascii="Times New Roman" w:hAnsi="Times New Roman" w:cs="Times New Roman"/>
        </w:rPr>
      </w:pPr>
    </w:p>
    <w:p w14:paraId="16BDAC0C" w14:textId="52EEB615" w:rsidR="00736D28" w:rsidRPr="002F5D56" w:rsidRDefault="00FC28F9" w:rsidP="00DA6180">
      <w:pPr>
        <w:spacing w:line="480" w:lineRule="auto"/>
        <w:rPr>
          <w:rFonts w:ascii="Times New Roman" w:hAnsi="Times New Roman" w:cs="Times New Roman"/>
        </w:rPr>
      </w:pPr>
      <w:r w:rsidRPr="002F5D56">
        <w:rPr>
          <w:rFonts w:ascii="Times New Roman" w:hAnsi="Times New Roman" w:cs="Times New Roman"/>
        </w:rPr>
        <w:t xml:space="preserve">Border Patrol </w:t>
      </w:r>
      <w:r w:rsidR="002E62EE" w:rsidRPr="002F5D56">
        <w:rPr>
          <w:rFonts w:ascii="Times New Roman" w:hAnsi="Times New Roman" w:cs="Times New Roman"/>
        </w:rPr>
        <w:t>responsibilities gradually expanded</w:t>
      </w:r>
      <w:r w:rsidR="006F5232" w:rsidRPr="002F5D56">
        <w:rPr>
          <w:rFonts w:ascii="Times New Roman" w:hAnsi="Times New Roman" w:cs="Times New Roman"/>
        </w:rPr>
        <w:t>,</w:t>
      </w:r>
      <w:r w:rsidR="002E62EE" w:rsidRPr="002F5D56">
        <w:rPr>
          <w:rFonts w:ascii="Times New Roman" w:hAnsi="Times New Roman" w:cs="Times New Roman"/>
        </w:rPr>
        <w:t xml:space="preserve"> but for the most part remained to </w:t>
      </w:r>
      <w:r w:rsidR="006F5232" w:rsidRPr="002F5D56">
        <w:rPr>
          <w:rFonts w:ascii="Times New Roman" w:hAnsi="Times New Roman" w:cs="Times New Roman"/>
        </w:rPr>
        <w:t xml:space="preserve">determine </w:t>
      </w:r>
      <w:r w:rsidR="002E62EE" w:rsidRPr="002F5D56">
        <w:rPr>
          <w:rFonts w:ascii="Times New Roman" w:hAnsi="Times New Roman" w:cs="Times New Roman"/>
        </w:rPr>
        <w:t>who belongs and who does not belong in the nation.</w:t>
      </w:r>
      <w:r w:rsidR="00736D28" w:rsidRPr="002F5D56">
        <w:rPr>
          <w:rFonts w:ascii="Times New Roman" w:hAnsi="Times New Roman" w:cs="Times New Roman"/>
        </w:rPr>
        <w:t xml:space="preserve"> </w:t>
      </w:r>
      <w:r w:rsidR="002E62EE" w:rsidRPr="002F5D56">
        <w:rPr>
          <w:rFonts w:ascii="Times New Roman" w:hAnsi="Times New Roman" w:cs="Times New Roman"/>
        </w:rPr>
        <w:t>Along with this continual controlling of access on the part of the Border Patrol comes a certain ideology, an ideology</w:t>
      </w:r>
      <w:r w:rsidR="00736D28" w:rsidRPr="002F5D56">
        <w:rPr>
          <w:rFonts w:ascii="Times New Roman" w:hAnsi="Times New Roman" w:cs="Times New Roman"/>
        </w:rPr>
        <w:t xml:space="preserve"> </w:t>
      </w:r>
      <w:r w:rsidR="002E62EE" w:rsidRPr="002F5D56">
        <w:rPr>
          <w:rFonts w:ascii="Times New Roman" w:hAnsi="Times New Roman" w:cs="Times New Roman"/>
        </w:rPr>
        <w:t xml:space="preserve">that </w:t>
      </w:r>
      <w:r w:rsidR="00736D28" w:rsidRPr="002F5D56">
        <w:rPr>
          <w:rFonts w:ascii="Times New Roman" w:hAnsi="Times New Roman" w:cs="Times New Roman"/>
        </w:rPr>
        <w:t xml:space="preserve">espoused by political leaders (President Trump) to deter immigration, to deter asylum seekers (actually by Customs and Border Protection) from Latin America and other places, to return immigrants (actually by Immigration and Customs Enforcement)—sending the message to all ethnic/racial groups that </w:t>
      </w:r>
      <w:r w:rsidR="0028757E" w:rsidRPr="002F5D56">
        <w:rPr>
          <w:rFonts w:ascii="Times New Roman" w:hAnsi="Times New Roman" w:cs="Times New Roman"/>
        </w:rPr>
        <w:t xml:space="preserve">they </w:t>
      </w:r>
      <w:r w:rsidR="00736D28" w:rsidRPr="002F5D56">
        <w:rPr>
          <w:rFonts w:ascii="Times New Roman" w:hAnsi="Times New Roman" w:cs="Times New Roman"/>
        </w:rPr>
        <w:t>do not belong—even if you are citizens.</w:t>
      </w:r>
      <w:r w:rsidR="00821F5D" w:rsidRPr="002F5D56">
        <w:rPr>
          <w:rStyle w:val="FootnoteReference"/>
          <w:rFonts w:ascii="Times New Roman" w:hAnsi="Times New Roman" w:cs="Times New Roman"/>
        </w:rPr>
        <w:footnoteReference w:id="19"/>
      </w:r>
      <w:r w:rsidR="00736D28" w:rsidRPr="002F5D56">
        <w:rPr>
          <w:rFonts w:ascii="Times New Roman" w:hAnsi="Times New Roman" w:cs="Times New Roman"/>
        </w:rPr>
        <w:t xml:space="preserve">  </w:t>
      </w:r>
    </w:p>
    <w:p w14:paraId="4D3BB207" w14:textId="77777777" w:rsidR="00736D28" w:rsidRPr="002F5D56" w:rsidRDefault="00736D28" w:rsidP="003A1913">
      <w:pPr>
        <w:rPr>
          <w:rFonts w:ascii="Times New Roman" w:hAnsi="Times New Roman" w:cs="Times New Roman"/>
        </w:rPr>
      </w:pPr>
    </w:p>
    <w:p w14:paraId="1D6E61E9" w14:textId="057DFC10" w:rsidR="00736D28" w:rsidRPr="002F5D56" w:rsidRDefault="00736D28" w:rsidP="003A1913">
      <w:pPr>
        <w:rPr>
          <w:rFonts w:ascii="Times New Roman" w:hAnsi="Times New Roman" w:cs="Times New Roman"/>
          <w:b/>
          <w:bCs/>
        </w:rPr>
      </w:pPr>
      <w:r w:rsidRPr="002F5D56">
        <w:rPr>
          <w:rFonts w:ascii="Times New Roman" w:hAnsi="Times New Roman" w:cs="Times New Roman"/>
          <w:b/>
          <w:bCs/>
        </w:rPr>
        <w:t>III.</w:t>
      </w:r>
      <w:r w:rsidRPr="002F5D56">
        <w:rPr>
          <w:rFonts w:ascii="Times New Roman" w:hAnsi="Times New Roman" w:cs="Times New Roman"/>
          <w:b/>
          <w:bCs/>
        </w:rPr>
        <w:tab/>
        <w:t>Conclusion</w:t>
      </w:r>
    </w:p>
    <w:p w14:paraId="75517CF1" w14:textId="5233330B" w:rsidR="00736D28" w:rsidRPr="002F5D56" w:rsidRDefault="00736D28" w:rsidP="003A1913">
      <w:pPr>
        <w:rPr>
          <w:rFonts w:ascii="Times New Roman" w:hAnsi="Times New Roman" w:cs="Times New Roman"/>
        </w:rPr>
      </w:pPr>
    </w:p>
    <w:p w14:paraId="25DD6178" w14:textId="4F54068E" w:rsidR="00EF4743" w:rsidRPr="002F5D56" w:rsidRDefault="00421B83" w:rsidP="00DA6180">
      <w:pPr>
        <w:spacing w:line="480" w:lineRule="auto"/>
        <w:rPr>
          <w:rFonts w:ascii="Times New Roman" w:hAnsi="Times New Roman" w:cs="Times New Roman"/>
        </w:rPr>
      </w:pPr>
      <w:r w:rsidRPr="002F5D56">
        <w:rPr>
          <w:rFonts w:ascii="Times New Roman" w:hAnsi="Times New Roman" w:cs="Times New Roman"/>
        </w:rPr>
        <w:t xml:space="preserve">On </w:t>
      </w:r>
      <w:r w:rsidR="00187703" w:rsidRPr="002F5D56">
        <w:rPr>
          <w:rFonts w:ascii="Times New Roman" w:hAnsi="Times New Roman" w:cs="Times New Roman"/>
        </w:rPr>
        <w:t>August 18, 1971, some 40 years ago, U.S. First Lady Pat Nixon visited Border Field State Park—a 372-acre of land in Imperial Beach, California that is about 16 miles from the Convention Center</w:t>
      </w:r>
      <w:r w:rsidRPr="002F5D56">
        <w:rPr>
          <w:rFonts w:ascii="Times New Roman" w:hAnsi="Times New Roman" w:cs="Times New Roman"/>
        </w:rPr>
        <w:t xml:space="preserve"> and which I visited on Thursday when I arrived</w:t>
      </w:r>
      <w:r w:rsidR="00187703" w:rsidRPr="002F5D56">
        <w:rPr>
          <w:rFonts w:ascii="Times New Roman" w:hAnsi="Times New Roman" w:cs="Times New Roman"/>
        </w:rPr>
        <w:t>. Mrs. Nixon said, “I hope there won’t be a fence here too long</w:t>
      </w:r>
      <w:r w:rsidR="00EF4743" w:rsidRPr="002F5D56">
        <w:rPr>
          <w:rFonts w:ascii="Times New Roman" w:hAnsi="Times New Roman" w:cs="Times New Roman"/>
        </w:rPr>
        <w:t>.</w:t>
      </w:r>
      <w:r w:rsidR="00187703" w:rsidRPr="002F5D56">
        <w:rPr>
          <w:rFonts w:ascii="Times New Roman" w:hAnsi="Times New Roman" w:cs="Times New Roman"/>
        </w:rPr>
        <w:t>”</w:t>
      </w:r>
      <w:r w:rsidR="00EF4743" w:rsidRPr="002F5D56">
        <w:rPr>
          <w:rStyle w:val="FootnoteReference"/>
          <w:rFonts w:ascii="Times New Roman" w:hAnsi="Times New Roman" w:cs="Times New Roman"/>
        </w:rPr>
        <w:footnoteReference w:id="20"/>
      </w:r>
      <w:r w:rsidR="00EF4743" w:rsidRPr="002F5D56">
        <w:rPr>
          <w:rFonts w:ascii="Times New Roman" w:hAnsi="Times New Roman" w:cs="Times New Roman"/>
        </w:rPr>
        <w:t xml:space="preserve"> </w:t>
      </w:r>
      <w:r w:rsidR="00187703" w:rsidRPr="002F5D56">
        <w:rPr>
          <w:rFonts w:ascii="Times New Roman" w:hAnsi="Times New Roman" w:cs="Times New Roman"/>
        </w:rPr>
        <w:t xml:space="preserve">First Lady Nixon also shook the hands of some Mexican nationals </w:t>
      </w:r>
      <w:r w:rsidR="00EF4743" w:rsidRPr="002F5D56">
        <w:rPr>
          <w:rFonts w:ascii="Times New Roman" w:hAnsi="Times New Roman" w:cs="Times New Roman"/>
        </w:rPr>
        <w:t>saying,</w:t>
      </w:r>
      <w:r w:rsidR="00187703" w:rsidRPr="002F5D56">
        <w:rPr>
          <w:rFonts w:ascii="Times New Roman" w:hAnsi="Times New Roman" w:cs="Times New Roman"/>
        </w:rPr>
        <w:t xml:space="preserve"> “I hate to see a fence anywhere</w:t>
      </w:r>
      <w:r w:rsidR="00EF4743" w:rsidRPr="002F5D56">
        <w:rPr>
          <w:rFonts w:ascii="Times New Roman" w:hAnsi="Times New Roman" w:cs="Times New Roman"/>
        </w:rPr>
        <w:t>.</w:t>
      </w:r>
      <w:r w:rsidR="00187703" w:rsidRPr="002F5D56">
        <w:rPr>
          <w:rFonts w:ascii="Times New Roman" w:hAnsi="Times New Roman" w:cs="Times New Roman"/>
        </w:rPr>
        <w:t>”</w:t>
      </w:r>
      <w:r w:rsidR="00EF4743" w:rsidRPr="002F5D56">
        <w:rPr>
          <w:rStyle w:val="FootnoteReference"/>
          <w:rFonts w:ascii="Times New Roman" w:hAnsi="Times New Roman" w:cs="Times New Roman"/>
        </w:rPr>
        <w:footnoteReference w:id="21"/>
      </w:r>
      <w:r w:rsidR="00EF4743" w:rsidRPr="002F5D56">
        <w:rPr>
          <w:rFonts w:ascii="Times New Roman" w:hAnsi="Times New Roman" w:cs="Times New Roman"/>
        </w:rPr>
        <w:t xml:space="preserve">  Imagine First Lady Melania Trump doing this today. The </w:t>
      </w:r>
      <w:r w:rsidR="00187703" w:rsidRPr="002F5D56">
        <w:rPr>
          <w:rFonts w:ascii="Times New Roman" w:hAnsi="Times New Roman" w:cs="Times New Roman"/>
        </w:rPr>
        <w:t xml:space="preserve">vitriolic reaction </w:t>
      </w:r>
      <w:r w:rsidR="0035722C" w:rsidRPr="002F5D56">
        <w:rPr>
          <w:rFonts w:ascii="Times New Roman" w:hAnsi="Times New Roman" w:cs="Times New Roman"/>
        </w:rPr>
        <w:t xml:space="preserve">she </w:t>
      </w:r>
      <w:r w:rsidR="00EF4743" w:rsidRPr="002F5D56">
        <w:rPr>
          <w:rFonts w:ascii="Times New Roman" w:hAnsi="Times New Roman" w:cs="Times New Roman"/>
        </w:rPr>
        <w:t xml:space="preserve">would </w:t>
      </w:r>
      <w:r w:rsidR="0035722C" w:rsidRPr="002F5D56">
        <w:rPr>
          <w:rFonts w:ascii="Times New Roman" w:hAnsi="Times New Roman" w:cs="Times New Roman"/>
        </w:rPr>
        <w:t xml:space="preserve">receive would </w:t>
      </w:r>
      <w:r w:rsidR="00EF4743" w:rsidRPr="002F5D56">
        <w:rPr>
          <w:rFonts w:ascii="Times New Roman" w:hAnsi="Times New Roman" w:cs="Times New Roman"/>
        </w:rPr>
        <w:t xml:space="preserve">be immense. </w:t>
      </w:r>
    </w:p>
    <w:p w14:paraId="11F88E09" w14:textId="77777777" w:rsidR="00EF4743" w:rsidRPr="002F5D56" w:rsidRDefault="00EF4743" w:rsidP="00DA6180">
      <w:pPr>
        <w:spacing w:line="480" w:lineRule="auto"/>
        <w:rPr>
          <w:rFonts w:ascii="Times New Roman" w:hAnsi="Times New Roman" w:cs="Times New Roman"/>
        </w:rPr>
      </w:pPr>
    </w:p>
    <w:p w14:paraId="7BF0FCB8" w14:textId="5054561C" w:rsidR="00736D28" w:rsidRPr="002F5D56" w:rsidRDefault="00EF4743" w:rsidP="00DA6180">
      <w:pPr>
        <w:spacing w:line="480" w:lineRule="auto"/>
        <w:rPr>
          <w:rFonts w:ascii="Times New Roman" w:hAnsi="Times New Roman" w:cs="Times New Roman"/>
        </w:rPr>
      </w:pPr>
      <w:r w:rsidRPr="002F5D56">
        <w:rPr>
          <w:rFonts w:ascii="Times New Roman" w:hAnsi="Times New Roman" w:cs="Times New Roman"/>
        </w:rPr>
        <w:t xml:space="preserve">I call attention to this event because such divisions among nations and ethnic/racial groups cannot last—nor should it from an ethical perspective. Gale Yee’s work diminishes “borders.”  Her work </w:t>
      </w:r>
      <w:r w:rsidR="00736D28" w:rsidRPr="002F5D56">
        <w:rPr>
          <w:rFonts w:ascii="Times New Roman" w:hAnsi="Times New Roman" w:cs="Times New Roman"/>
        </w:rPr>
        <w:t xml:space="preserve">in </w:t>
      </w:r>
      <w:r w:rsidR="004A7B64" w:rsidRPr="002F5D56">
        <w:rPr>
          <w:rFonts w:ascii="Times New Roman" w:hAnsi="Times New Roman" w:cs="Times New Roman"/>
        </w:rPr>
        <w:t xml:space="preserve">Cultural </w:t>
      </w:r>
      <w:r w:rsidR="00736D28" w:rsidRPr="002F5D56">
        <w:rPr>
          <w:rFonts w:ascii="Times New Roman" w:hAnsi="Times New Roman" w:cs="Times New Roman"/>
        </w:rPr>
        <w:t>and Asian American Hermeneutics</w:t>
      </w:r>
      <w:r w:rsidR="0066307D" w:rsidRPr="002F5D56">
        <w:rPr>
          <w:rFonts w:ascii="Times New Roman" w:hAnsi="Times New Roman" w:cs="Times New Roman"/>
        </w:rPr>
        <w:t>, for me,</w:t>
      </w:r>
      <w:r w:rsidR="00736D28" w:rsidRPr="002F5D56">
        <w:rPr>
          <w:rFonts w:ascii="Times New Roman" w:hAnsi="Times New Roman" w:cs="Times New Roman"/>
        </w:rPr>
        <w:t xml:space="preserve"> </w:t>
      </w:r>
      <w:r w:rsidRPr="002F5D56">
        <w:rPr>
          <w:rFonts w:ascii="Times New Roman" w:hAnsi="Times New Roman" w:cs="Times New Roman"/>
        </w:rPr>
        <w:t xml:space="preserve">like Lady Pat Nixon, </w:t>
      </w:r>
      <w:r w:rsidR="00736D28" w:rsidRPr="002F5D56">
        <w:rPr>
          <w:rFonts w:ascii="Times New Roman" w:hAnsi="Times New Roman" w:cs="Times New Roman"/>
        </w:rPr>
        <w:t xml:space="preserve">is a </w:t>
      </w:r>
      <w:r w:rsidR="00736D28" w:rsidRPr="002F5D56">
        <w:rPr>
          <w:rFonts w:ascii="Times New Roman" w:hAnsi="Times New Roman" w:cs="Times New Roman"/>
        </w:rPr>
        <w:lastRenderedPageBreak/>
        <w:t xml:space="preserve">counterscript to the immigration regime pushing racialized and sexualized </w:t>
      </w:r>
      <w:r w:rsidR="0035722C" w:rsidRPr="002F5D56">
        <w:rPr>
          <w:rFonts w:ascii="Times New Roman" w:hAnsi="Times New Roman" w:cs="Times New Roman"/>
        </w:rPr>
        <w:t xml:space="preserve">borders and </w:t>
      </w:r>
      <w:r w:rsidR="00736D28" w:rsidRPr="002F5D56">
        <w:rPr>
          <w:rFonts w:ascii="Times New Roman" w:hAnsi="Times New Roman" w:cs="Times New Roman"/>
        </w:rPr>
        <w:t xml:space="preserve">scripts about the Other. </w:t>
      </w:r>
      <w:r w:rsidR="00DA6180" w:rsidRPr="002F5D56">
        <w:rPr>
          <w:rFonts w:ascii="Times New Roman" w:hAnsi="Times New Roman" w:cs="Times New Roman"/>
        </w:rPr>
        <w:t>Gale’s</w:t>
      </w:r>
      <w:r w:rsidR="00736D28" w:rsidRPr="002F5D56">
        <w:rPr>
          <w:rFonts w:ascii="Times New Roman" w:hAnsi="Times New Roman" w:cs="Times New Roman"/>
        </w:rPr>
        <w:t xml:space="preserve"> work as </w:t>
      </w:r>
      <w:r w:rsidR="00DA6180" w:rsidRPr="002F5D56">
        <w:rPr>
          <w:rFonts w:ascii="Times New Roman" w:hAnsi="Times New Roman" w:cs="Times New Roman"/>
        </w:rPr>
        <w:t xml:space="preserve">a </w:t>
      </w:r>
      <w:proofErr w:type="spellStart"/>
      <w:r w:rsidR="00736D28" w:rsidRPr="002F5D56">
        <w:rPr>
          <w:rFonts w:ascii="Times New Roman" w:hAnsi="Times New Roman" w:cs="Times New Roman"/>
        </w:rPr>
        <w:t>counterscript</w:t>
      </w:r>
      <w:proofErr w:type="spellEnd"/>
      <w:r w:rsidR="00736D28" w:rsidRPr="002F5D56">
        <w:rPr>
          <w:rFonts w:ascii="Times New Roman" w:hAnsi="Times New Roman" w:cs="Times New Roman"/>
        </w:rPr>
        <w:t xml:space="preserve"> teaches us about the possibilities of transformation when ALL groups who are pursuing </w:t>
      </w:r>
      <w:r w:rsidR="002540CF" w:rsidRPr="002F5D56">
        <w:rPr>
          <w:rFonts w:ascii="Times New Roman" w:hAnsi="Times New Roman" w:cs="Times New Roman"/>
        </w:rPr>
        <w:t xml:space="preserve">a </w:t>
      </w:r>
      <w:r w:rsidR="00736D28" w:rsidRPr="002F5D56">
        <w:rPr>
          <w:rFonts w:ascii="Times New Roman" w:hAnsi="Times New Roman" w:cs="Times New Roman"/>
        </w:rPr>
        <w:t xml:space="preserve">common cause across identity and ideological causes and across citizenship lines. Immigration is not a Latinx issue alone. It cuts across a range of communities. We often fail to link these communities and we often allow these connections to remain hidden. When multiple groups or sessions come together as we </w:t>
      </w:r>
      <w:r w:rsidR="00263B11" w:rsidRPr="002F5D56">
        <w:rPr>
          <w:rFonts w:ascii="Times New Roman" w:hAnsi="Times New Roman" w:cs="Times New Roman"/>
        </w:rPr>
        <w:t xml:space="preserve">have </w:t>
      </w:r>
      <w:r w:rsidR="00736D28" w:rsidRPr="002F5D56">
        <w:rPr>
          <w:rFonts w:ascii="Times New Roman" w:hAnsi="Times New Roman" w:cs="Times New Roman"/>
        </w:rPr>
        <w:t xml:space="preserve">today, the racial scripts that are so </w:t>
      </w:r>
      <w:r w:rsidR="0066307D" w:rsidRPr="002F5D56">
        <w:rPr>
          <w:rFonts w:ascii="Times New Roman" w:hAnsi="Times New Roman" w:cs="Times New Roman"/>
        </w:rPr>
        <w:t xml:space="preserve">deeply </w:t>
      </w:r>
      <w:r w:rsidR="00736D28" w:rsidRPr="002F5D56">
        <w:rPr>
          <w:rFonts w:ascii="Times New Roman" w:hAnsi="Times New Roman" w:cs="Times New Roman"/>
        </w:rPr>
        <w:t xml:space="preserve">embedded in how we </w:t>
      </w:r>
      <w:proofErr w:type="gramStart"/>
      <w:r w:rsidR="00736D28" w:rsidRPr="002F5D56">
        <w:rPr>
          <w:rFonts w:ascii="Times New Roman" w:hAnsi="Times New Roman" w:cs="Times New Roman"/>
        </w:rPr>
        <w:t>do</w:t>
      </w:r>
      <w:proofErr w:type="gramEnd"/>
      <w:r w:rsidR="00736D28" w:rsidRPr="002F5D56">
        <w:rPr>
          <w:rFonts w:ascii="Times New Roman" w:hAnsi="Times New Roman" w:cs="Times New Roman"/>
        </w:rPr>
        <w:t xml:space="preserve"> and practice biblical criticism and interpretation are likely to appear. Gale’s scholarship has worked to denaturalize these scripts and, in the process, challenge the dominant narratives and power structures they support.</w:t>
      </w:r>
      <w:r w:rsidR="006F2A54" w:rsidRPr="002F5D56">
        <w:rPr>
          <w:rFonts w:ascii="Times New Roman" w:hAnsi="Times New Roman" w:cs="Times New Roman"/>
        </w:rPr>
        <w:t xml:space="preserve"> </w:t>
      </w:r>
      <w:r w:rsidR="00736D28" w:rsidRPr="002F5D56">
        <w:rPr>
          <w:rFonts w:ascii="Times New Roman" w:hAnsi="Times New Roman" w:cs="Times New Roman"/>
        </w:rPr>
        <w:t xml:space="preserve">This is what her reading of Ruth from an </w:t>
      </w:r>
      <w:r w:rsidR="00263B11" w:rsidRPr="002F5D56">
        <w:rPr>
          <w:rFonts w:ascii="Times New Roman" w:hAnsi="Times New Roman" w:cs="Times New Roman"/>
        </w:rPr>
        <w:t>Asian-</w:t>
      </w:r>
      <w:r w:rsidR="00736D28" w:rsidRPr="002F5D56">
        <w:rPr>
          <w:rFonts w:ascii="Times New Roman" w:hAnsi="Times New Roman" w:cs="Times New Roman"/>
        </w:rPr>
        <w:t>American perspective does.</w:t>
      </w:r>
      <w:r w:rsidR="006F2A54" w:rsidRPr="002F5D56">
        <w:rPr>
          <w:rFonts w:ascii="Times New Roman" w:hAnsi="Times New Roman" w:cs="Times New Roman"/>
        </w:rPr>
        <w:t xml:space="preserve"> </w:t>
      </w:r>
      <w:r w:rsidR="00736D28" w:rsidRPr="002F5D56">
        <w:rPr>
          <w:rFonts w:ascii="Times New Roman" w:hAnsi="Times New Roman" w:cs="Times New Roman"/>
        </w:rPr>
        <w:t xml:space="preserve">It challenges the racial scripts of “perpetual foreigner” and “model minority” that the text advances but also how readers have advanced </w:t>
      </w:r>
      <w:r w:rsidR="0066307D" w:rsidRPr="002F5D56">
        <w:rPr>
          <w:rFonts w:ascii="Times New Roman" w:hAnsi="Times New Roman" w:cs="Times New Roman"/>
        </w:rPr>
        <w:t xml:space="preserve">through </w:t>
      </w:r>
      <w:r w:rsidR="00736D28" w:rsidRPr="002F5D56">
        <w:rPr>
          <w:rFonts w:ascii="Times New Roman" w:hAnsi="Times New Roman" w:cs="Times New Roman"/>
        </w:rPr>
        <w:t xml:space="preserve">the text’s history of scholarship. In exchange, she offers a different reading; a reading that is more </w:t>
      </w:r>
      <w:r w:rsidR="00DA6180" w:rsidRPr="002F5D56">
        <w:rPr>
          <w:rFonts w:ascii="Times New Roman" w:hAnsi="Times New Roman" w:cs="Times New Roman"/>
        </w:rPr>
        <w:t xml:space="preserve">nuanced and </w:t>
      </w:r>
      <w:r w:rsidR="00736D28" w:rsidRPr="002F5D56">
        <w:rPr>
          <w:rFonts w:ascii="Times New Roman" w:hAnsi="Times New Roman" w:cs="Times New Roman"/>
        </w:rPr>
        <w:t>one that is closer to reality. It is critical honest reading</w:t>
      </w:r>
      <w:r w:rsidR="00263B11" w:rsidRPr="002F5D56">
        <w:rPr>
          <w:rFonts w:ascii="Times New Roman" w:hAnsi="Times New Roman" w:cs="Times New Roman"/>
        </w:rPr>
        <w:t xml:space="preserve">—a </w:t>
      </w:r>
      <w:r w:rsidR="00736D28" w:rsidRPr="002F5D56">
        <w:rPr>
          <w:rFonts w:ascii="Times New Roman" w:hAnsi="Times New Roman" w:cs="Times New Roman"/>
        </w:rPr>
        <w:t>reading that does not trivialize the politics of belonging and not belonging</w:t>
      </w:r>
      <w:r w:rsidR="00263B11" w:rsidRPr="002F5D56">
        <w:rPr>
          <w:rFonts w:ascii="Times New Roman" w:hAnsi="Times New Roman" w:cs="Times New Roman"/>
        </w:rPr>
        <w:t>,</w:t>
      </w:r>
      <w:r w:rsidR="00736D28" w:rsidRPr="002F5D56">
        <w:rPr>
          <w:rFonts w:ascii="Times New Roman" w:hAnsi="Times New Roman" w:cs="Times New Roman"/>
        </w:rPr>
        <w:t xml:space="preserve"> but one that attaches itself to the present, to real people, which includes the analysis of racialization, sexualization, and representation of the Other.  </w:t>
      </w:r>
    </w:p>
    <w:p w14:paraId="671C1767" w14:textId="77777777" w:rsidR="00736D28" w:rsidRPr="002F5D56" w:rsidRDefault="00736D28" w:rsidP="00DA6180">
      <w:pPr>
        <w:spacing w:line="480" w:lineRule="auto"/>
        <w:rPr>
          <w:rFonts w:ascii="Times New Roman" w:hAnsi="Times New Roman" w:cs="Times New Roman"/>
        </w:rPr>
      </w:pPr>
    </w:p>
    <w:p w14:paraId="72EE7A69" w14:textId="2CED485B" w:rsidR="00736D28" w:rsidRPr="002F5D56" w:rsidRDefault="00736D28" w:rsidP="00DA6180">
      <w:pPr>
        <w:spacing w:line="480" w:lineRule="auto"/>
        <w:rPr>
          <w:rFonts w:ascii="Times New Roman" w:hAnsi="Times New Roman" w:cs="Times New Roman"/>
        </w:rPr>
      </w:pPr>
      <w:r w:rsidRPr="002F5D56">
        <w:rPr>
          <w:rFonts w:ascii="Times New Roman" w:hAnsi="Times New Roman" w:cs="Times New Roman"/>
        </w:rPr>
        <w:t>For these reasons, Gale’s work is pioneering and will have a lasting effect upon the field</w:t>
      </w:r>
      <w:r w:rsidR="00DA6180" w:rsidRPr="002F5D56">
        <w:rPr>
          <w:rFonts w:ascii="Times New Roman" w:hAnsi="Times New Roman" w:cs="Times New Roman"/>
        </w:rPr>
        <w:t xml:space="preserve"> for years to come.</w:t>
      </w:r>
      <w:r w:rsidR="00DA6180" w:rsidRPr="002F5D56" w:rsidDel="00DA6180">
        <w:rPr>
          <w:rFonts w:ascii="Times New Roman" w:hAnsi="Times New Roman" w:cs="Times New Roman"/>
        </w:rPr>
        <w:t xml:space="preserve"> </w:t>
      </w:r>
    </w:p>
    <w:p w14:paraId="5895B4E4" w14:textId="77777777" w:rsidR="007A4378" w:rsidRPr="00413EB4" w:rsidRDefault="007A4378" w:rsidP="00DA6180">
      <w:pPr>
        <w:spacing w:line="480" w:lineRule="auto"/>
      </w:pPr>
    </w:p>
    <w:sectPr w:rsidR="007A4378" w:rsidRPr="00413EB4" w:rsidSect="00F75CD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FB39FE" w14:textId="77777777" w:rsidR="00F60585" w:rsidRDefault="00F60585" w:rsidP="00112A73">
      <w:r>
        <w:separator/>
      </w:r>
    </w:p>
  </w:endnote>
  <w:endnote w:type="continuationSeparator" w:id="0">
    <w:p w14:paraId="377E4340" w14:textId="77777777" w:rsidR="00F60585" w:rsidRDefault="00F60585" w:rsidP="00112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07138889"/>
      <w:docPartObj>
        <w:docPartGallery w:val="Page Numbers (Bottom of Page)"/>
        <w:docPartUnique/>
      </w:docPartObj>
    </w:sdtPr>
    <w:sdtEndPr>
      <w:rPr>
        <w:rStyle w:val="PageNumber"/>
      </w:rPr>
    </w:sdtEndPr>
    <w:sdtContent>
      <w:p w14:paraId="72506453" w14:textId="6E1EE914" w:rsidR="00FC28F9" w:rsidRDefault="00FC28F9" w:rsidP="00FC28F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1EAFF0" w14:textId="77777777" w:rsidR="00FC28F9" w:rsidRDefault="00FC28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90771962"/>
      <w:docPartObj>
        <w:docPartGallery w:val="Page Numbers (Bottom of Page)"/>
        <w:docPartUnique/>
      </w:docPartObj>
    </w:sdtPr>
    <w:sdtEndPr>
      <w:rPr>
        <w:rStyle w:val="PageNumber"/>
      </w:rPr>
    </w:sdtEndPr>
    <w:sdtContent>
      <w:p w14:paraId="6F9024A1" w14:textId="19D72D8A" w:rsidR="00FC28F9" w:rsidRDefault="00FC28F9" w:rsidP="00FC28F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263B11">
          <w:rPr>
            <w:rStyle w:val="PageNumber"/>
            <w:noProof/>
          </w:rPr>
          <w:t>1</w:t>
        </w:r>
        <w:r>
          <w:rPr>
            <w:rStyle w:val="PageNumber"/>
          </w:rPr>
          <w:fldChar w:fldCharType="end"/>
        </w:r>
      </w:p>
    </w:sdtContent>
  </w:sdt>
  <w:p w14:paraId="08B70038" w14:textId="77777777" w:rsidR="00FC28F9" w:rsidRDefault="00FC28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A5F77" w14:textId="77777777" w:rsidR="00722801" w:rsidRDefault="007228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779508" w14:textId="77777777" w:rsidR="00F60585" w:rsidRDefault="00F60585" w:rsidP="00112A73">
      <w:r>
        <w:separator/>
      </w:r>
    </w:p>
  </w:footnote>
  <w:footnote w:type="continuationSeparator" w:id="0">
    <w:p w14:paraId="1423AE55" w14:textId="77777777" w:rsidR="00F60585" w:rsidRDefault="00F60585" w:rsidP="00112A73">
      <w:r>
        <w:continuationSeparator/>
      </w:r>
    </w:p>
  </w:footnote>
  <w:footnote w:id="1">
    <w:p w14:paraId="15C98E2E" w14:textId="38F83A00" w:rsidR="002F5D56" w:rsidRPr="002F5D56" w:rsidRDefault="002F5D56">
      <w:pPr>
        <w:pStyle w:val="FootnoteText"/>
        <w:rPr>
          <w:rFonts w:ascii="Times New Roman" w:hAnsi="Times New Roman" w:cs="Times New Roman"/>
        </w:rPr>
      </w:pPr>
      <w:r w:rsidRPr="002F5D56">
        <w:rPr>
          <w:rStyle w:val="FootnoteReference"/>
          <w:rFonts w:ascii="Times New Roman" w:hAnsi="Times New Roman" w:cs="Times New Roman"/>
        </w:rPr>
        <w:footnoteRef/>
      </w:r>
      <w:r w:rsidRPr="002F5D56">
        <w:rPr>
          <w:rFonts w:ascii="Times New Roman" w:hAnsi="Times New Roman" w:cs="Times New Roman"/>
        </w:rPr>
        <w:t xml:space="preserve"> This is a work in progress.  Please do not cite.  </w:t>
      </w:r>
    </w:p>
  </w:footnote>
  <w:footnote w:id="2">
    <w:p w14:paraId="3307F5E5" w14:textId="1C73A1F7" w:rsidR="002B5B95" w:rsidRPr="00413EB4" w:rsidRDefault="002B5B95">
      <w:pPr>
        <w:pStyle w:val="FootnoteText"/>
        <w:rPr>
          <w:rFonts w:ascii="Times New Roman" w:hAnsi="Times New Roman" w:cs="Times New Roman"/>
        </w:rPr>
      </w:pPr>
      <w:r w:rsidRPr="00413EB4">
        <w:rPr>
          <w:rStyle w:val="FootnoteReference"/>
          <w:rFonts w:ascii="Times New Roman" w:hAnsi="Times New Roman" w:cs="Times New Roman"/>
        </w:rPr>
        <w:footnoteRef/>
      </w:r>
      <w:r w:rsidRPr="00413EB4">
        <w:rPr>
          <w:rFonts w:ascii="Times New Roman" w:hAnsi="Times New Roman" w:cs="Times New Roman"/>
        </w:rPr>
        <w:t xml:space="preserve"> </w:t>
      </w:r>
      <w:r w:rsidR="00413EB4" w:rsidRPr="00413EB4">
        <w:rPr>
          <w:rFonts w:ascii="Times New Roman" w:hAnsi="Times New Roman" w:cs="Times New Roman"/>
        </w:rPr>
        <w:t xml:space="preserve">Fernando F. Segovia and Mary Ann Tolbert, eds., </w:t>
      </w:r>
      <w:r w:rsidR="00413EB4" w:rsidRPr="00413EB4">
        <w:rPr>
          <w:rFonts w:ascii="Times New Roman" w:hAnsi="Times New Roman" w:cs="Times New Roman"/>
          <w:i/>
          <w:iCs/>
        </w:rPr>
        <w:t xml:space="preserve">Reading from This Place, </w:t>
      </w:r>
      <w:r w:rsidR="00413EB4" w:rsidRPr="00413EB4">
        <w:rPr>
          <w:rFonts w:ascii="Times New Roman" w:hAnsi="Times New Roman" w:cs="Times New Roman"/>
        </w:rPr>
        <w:t>volume 1:</w:t>
      </w:r>
      <w:r w:rsidR="00413EB4" w:rsidRPr="00413EB4">
        <w:rPr>
          <w:rFonts w:ascii="Times New Roman" w:hAnsi="Times New Roman" w:cs="Times New Roman"/>
          <w:i/>
          <w:iCs/>
        </w:rPr>
        <w:t xml:space="preserve"> Social Location and Biblical Interpretation in the United States </w:t>
      </w:r>
      <w:r w:rsidR="00413EB4" w:rsidRPr="00413EB4">
        <w:rPr>
          <w:rFonts w:ascii="Times New Roman" w:hAnsi="Times New Roman" w:cs="Times New Roman"/>
        </w:rPr>
        <w:t>and Reading from This Place</w:t>
      </w:r>
      <w:r w:rsidR="00413EB4">
        <w:rPr>
          <w:rFonts w:ascii="Times New Roman" w:hAnsi="Times New Roman" w:cs="Times New Roman"/>
        </w:rPr>
        <w:t xml:space="preserve">, volume 2: </w:t>
      </w:r>
      <w:r w:rsidR="00413EB4" w:rsidRPr="00413EB4">
        <w:rPr>
          <w:rFonts w:ascii="Times New Roman" w:hAnsi="Times New Roman" w:cs="Times New Roman"/>
          <w:i/>
          <w:iCs/>
        </w:rPr>
        <w:t xml:space="preserve">Social Location and Biblical Interpretation in Global Perspective </w:t>
      </w:r>
      <w:r w:rsidR="00413EB4">
        <w:rPr>
          <w:rFonts w:ascii="Times New Roman" w:hAnsi="Times New Roman" w:cs="Times New Roman"/>
        </w:rPr>
        <w:t xml:space="preserve">(Minneapolis: Fortress Press, 1995a, 1996b). Gale Yee’s essay is found on pages 109–118.  </w:t>
      </w:r>
    </w:p>
  </w:footnote>
  <w:footnote w:id="3">
    <w:p w14:paraId="76B8ADEB" w14:textId="792D56D8" w:rsidR="00821F5D" w:rsidRPr="00FA5629" w:rsidRDefault="00821F5D">
      <w:pPr>
        <w:pStyle w:val="FootnoteText"/>
        <w:rPr>
          <w:rFonts w:ascii="Times New Roman" w:hAnsi="Times New Roman" w:cs="Times New Roman"/>
        </w:rPr>
      </w:pPr>
      <w:r w:rsidRPr="00FA5629">
        <w:rPr>
          <w:rStyle w:val="FootnoteReference"/>
          <w:rFonts w:ascii="Times New Roman" w:hAnsi="Times New Roman" w:cs="Times New Roman"/>
        </w:rPr>
        <w:footnoteRef/>
      </w:r>
      <w:r w:rsidRPr="00FA5629">
        <w:rPr>
          <w:rFonts w:ascii="Times New Roman" w:hAnsi="Times New Roman" w:cs="Times New Roman"/>
        </w:rPr>
        <w:t xml:space="preserve"> The volume is published by Society of Biblical Literature (Atlanta), 2009, </w:t>
      </w:r>
      <w:r w:rsidR="00CB11D5" w:rsidRPr="00FA5629">
        <w:rPr>
          <w:rFonts w:ascii="Times New Roman" w:hAnsi="Times New Roman" w:cs="Times New Roman"/>
        </w:rPr>
        <w:t>119</w:t>
      </w:r>
      <w:r w:rsidR="00F9788B">
        <w:rPr>
          <w:rFonts w:ascii="Times New Roman" w:hAnsi="Times New Roman" w:cs="Times New Roman"/>
        </w:rPr>
        <w:t>–</w:t>
      </w:r>
      <w:r w:rsidR="00CB11D5" w:rsidRPr="00FA5629">
        <w:rPr>
          <w:rFonts w:ascii="Times New Roman" w:hAnsi="Times New Roman" w:cs="Times New Roman"/>
        </w:rPr>
        <w:t xml:space="preserve">140. </w:t>
      </w:r>
    </w:p>
  </w:footnote>
  <w:footnote w:id="4">
    <w:p w14:paraId="7A918306" w14:textId="2235FD4B" w:rsidR="007608CC" w:rsidRPr="007608CC" w:rsidRDefault="007608CC">
      <w:pPr>
        <w:pStyle w:val="FootnoteText"/>
        <w:rPr>
          <w:rFonts w:ascii="Times New Roman" w:hAnsi="Times New Roman" w:cs="Times New Roman"/>
        </w:rPr>
      </w:pPr>
      <w:r w:rsidRPr="007608CC">
        <w:rPr>
          <w:rStyle w:val="FootnoteReference"/>
          <w:rFonts w:ascii="Times New Roman" w:hAnsi="Times New Roman" w:cs="Times New Roman"/>
        </w:rPr>
        <w:footnoteRef/>
      </w:r>
      <w:r w:rsidRPr="007608CC">
        <w:rPr>
          <w:rFonts w:ascii="Times New Roman" w:hAnsi="Times New Roman" w:cs="Times New Roman"/>
        </w:rPr>
        <w:t xml:space="preserve"> Michel-Ro</w:t>
      </w:r>
      <w:r>
        <w:rPr>
          <w:rFonts w:ascii="Times New Roman" w:hAnsi="Times New Roman" w:cs="Times New Roman"/>
        </w:rPr>
        <w:t>l</w:t>
      </w:r>
      <w:r w:rsidRPr="007608CC">
        <w:rPr>
          <w:rFonts w:ascii="Times New Roman" w:hAnsi="Times New Roman" w:cs="Times New Roman"/>
        </w:rPr>
        <w:t xml:space="preserve">ph Trouilot, </w:t>
      </w:r>
      <w:r w:rsidRPr="007608CC">
        <w:rPr>
          <w:rFonts w:ascii="Times New Roman" w:hAnsi="Times New Roman" w:cs="Times New Roman"/>
          <w:i/>
          <w:iCs/>
        </w:rPr>
        <w:t xml:space="preserve">Silencing the Past: Power and the Production of </w:t>
      </w:r>
      <w:r w:rsidRPr="007608CC">
        <w:rPr>
          <w:rFonts w:ascii="Times New Roman" w:hAnsi="Times New Roman" w:cs="Times New Roman"/>
        </w:rPr>
        <w:t>History (Boston: Beacon Press, 1995), 148</w:t>
      </w:r>
      <w:r>
        <w:rPr>
          <w:rFonts w:ascii="Times New Roman" w:hAnsi="Times New Roman" w:cs="Times New Roman"/>
        </w:rPr>
        <w:t>.</w:t>
      </w:r>
    </w:p>
  </w:footnote>
  <w:footnote w:id="5">
    <w:p w14:paraId="175E0F5C" w14:textId="338690F7" w:rsidR="001F36AB" w:rsidRDefault="001F36AB">
      <w:pPr>
        <w:pStyle w:val="FootnoteText"/>
      </w:pPr>
      <w:r>
        <w:rPr>
          <w:rStyle w:val="FootnoteReference"/>
        </w:rPr>
        <w:footnoteRef/>
      </w:r>
      <w:r>
        <w:t xml:space="preserve"> </w:t>
      </w:r>
      <w:r w:rsidRPr="00A03B9B">
        <w:rPr>
          <w:rFonts w:ascii="Times New Roman" w:hAnsi="Times New Roman" w:cs="Times New Roman"/>
        </w:rPr>
        <w:t xml:space="preserve">Hiroshi </w:t>
      </w:r>
      <w:proofErr w:type="spellStart"/>
      <w:r w:rsidRPr="00A03B9B">
        <w:rPr>
          <w:rFonts w:ascii="Times New Roman" w:hAnsi="Times New Roman" w:cs="Times New Roman"/>
        </w:rPr>
        <w:t>Motomura</w:t>
      </w:r>
      <w:proofErr w:type="spellEnd"/>
      <w:r w:rsidRPr="00A03B9B">
        <w:rPr>
          <w:rFonts w:ascii="Times New Roman" w:hAnsi="Times New Roman" w:cs="Times New Roman"/>
        </w:rPr>
        <w:t xml:space="preserve">, </w:t>
      </w:r>
      <w:r w:rsidRPr="00A03B9B">
        <w:rPr>
          <w:rFonts w:ascii="Times New Roman" w:hAnsi="Times New Roman" w:cs="Times New Roman"/>
          <w:i/>
          <w:iCs/>
        </w:rPr>
        <w:t xml:space="preserve">Americans in Waiting: The Lost Story of Immigration and Citizenship in the United </w:t>
      </w:r>
      <w:r w:rsidRPr="00CD551E">
        <w:rPr>
          <w:rFonts w:ascii="Times New Roman" w:hAnsi="Times New Roman" w:cs="Times New Roman"/>
          <w:i/>
        </w:rPr>
        <w:t xml:space="preserve">States </w:t>
      </w:r>
      <w:r w:rsidRPr="00A03B9B">
        <w:rPr>
          <w:rFonts w:ascii="Times New Roman" w:hAnsi="Times New Roman" w:cs="Times New Roman"/>
        </w:rPr>
        <w:t>(Oxford: Oxford University Press, 2006)</w:t>
      </w:r>
      <w:r w:rsidR="00D60868">
        <w:rPr>
          <w:rFonts w:ascii="Times New Roman" w:hAnsi="Times New Roman" w:cs="Times New Roman"/>
        </w:rPr>
        <w:t>, 26-31.</w:t>
      </w:r>
    </w:p>
  </w:footnote>
  <w:footnote w:id="6">
    <w:p w14:paraId="58BB377B" w14:textId="1D2607CB" w:rsidR="00FC28F9" w:rsidRPr="00A03B9B" w:rsidRDefault="00FC28F9">
      <w:pPr>
        <w:pStyle w:val="FootnoteText"/>
        <w:rPr>
          <w:rFonts w:ascii="Times New Roman" w:hAnsi="Times New Roman" w:cs="Times New Roman"/>
        </w:rPr>
      </w:pPr>
      <w:r w:rsidRPr="00A03B9B">
        <w:rPr>
          <w:rStyle w:val="FootnoteReference"/>
          <w:rFonts w:ascii="Times New Roman" w:hAnsi="Times New Roman" w:cs="Times New Roman"/>
        </w:rPr>
        <w:footnoteRef/>
      </w:r>
      <w:r w:rsidRPr="00A03B9B">
        <w:rPr>
          <w:rFonts w:ascii="Times New Roman" w:hAnsi="Times New Roman" w:cs="Times New Roman"/>
        </w:rPr>
        <w:t xml:space="preserve"> </w:t>
      </w:r>
      <w:r w:rsidR="00A03B9B" w:rsidRPr="00A03B9B">
        <w:rPr>
          <w:rFonts w:ascii="Times New Roman" w:hAnsi="Times New Roman" w:cs="Times New Roman"/>
        </w:rPr>
        <w:t xml:space="preserve">Samuel </w:t>
      </w:r>
      <w:r w:rsidRPr="00A03B9B">
        <w:rPr>
          <w:rFonts w:ascii="Times New Roman" w:hAnsi="Times New Roman" w:cs="Times New Roman"/>
        </w:rPr>
        <w:t xml:space="preserve">Truett, </w:t>
      </w:r>
      <w:r w:rsidR="00A03B9B" w:rsidRPr="00A03B9B">
        <w:rPr>
          <w:rFonts w:ascii="Times New Roman" w:hAnsi="Times New Roman" w:cs="Times New Roman"/>
          <w:i/>
          <w:iCs/>
        </w:rPr>
        <w:t xml:space="preserve">Fugitive Landscapes: The Forgotten History of the U.S.-Mexico </w:t>
      </w:r>
      <w:r w:rsidR="00A03B9B" w:rsidRPr="001F36AB">
        <w:rPr>
          <w:rFonts w:ascii="Times New Roman" w:hAnsi="Times New Roman" w:cs="Times New Roman"/>
          <w:i/>
        </w:rPr>
        <w:t>Borderlands</w:t>
      </w:r>
      <w:r w:rsidR="00A03B9B" w:rsidRPr="00A03B9B">
        <w:rPr>
          <w:rFonts w:ascii="Times New Roman" w:hAnsi="Times New Roman" w:cs="Times New Roman"/>
        </w:rPr>
        <w:t xml:space="preserve"> (New Haven: Yale University Press, 2006), </w:t>
      </w:r>
      <w:r w:rsidRPr="00A03B9B">
        <w:rPr>
          <w:rFonts w:ascii="Times New Roman" w:hAnsi="Times New Roman" w:cs="Times New Roman"/>
        </w:rPr>
        <w:t xml:space="preserve">120. </w:t>
      </w:r>
    </w:p>
  </w:footnote>
  <w:footnote w:id="7">
    <w:p w14:paraId="11CDD57A" w14:textId="10A343D8" w:rsidR="00FC28F9" w:rsidRPr="00A03B9B" w:rsidRDefault="00FC28F9">
      <w:pPr>
        <w:pStyle w:val="FootnoteText"/>
        <w:rPr>
          <w:rFonts w:ascii="Times New Roman" w:hAnsi="Times New Roman" w:cs="Times New Roman"/>
        </w:rPr>
      </w:pPr>
      <w:r w:rsidRPr="00A03B9B">
        <w:rPr>
          <w:rStyle w:val="FootnoteReference"/>
          <w:rFonts w:ascii="Times New Roman" w:hAnsi="Times New Roman" w:cs="Times New Roman"/>
        </w:rPr>
        <w:footnoteRef/>
      </w:r>
      <w:r w:rsidRPr="00A03B9B">
        <w:rPr>
          <w:rFonts w:ascii="Times New Roman" w:hAnsi="Times New Roman" w:cs="Times New Roman"/>
        </w:rPr>
        <w:t xml:space="preserve"> </w:t>
      </w:r>
      <w:r w:rsidR="00A03B9B" w:rsidRPr="00A03B9B">
        <w:rPr>
          <w:rFonts w:ascii="Times New Roman" w:hAnsi="Times New Roman" w:cs="Times New Roman"/>
        </w:rPr>
        <w:t>Ibid.</w:t>
      </w:r>
      <w:r w:rsidRPr="00A03B9B">
        <w:rPr>
          <w:rFonts w:ascii="Times New Roman" w:hAnsi="Times New Roman" w:cs="Times New Roman"/>
        </w:rPr>
        <w:t>, 120.</w:t>
      </w:r>
    </w:p>
  </w:footnote>
  <w:footnote w:id="8">
    <w:p w14:paraId="3216A2E3" w14:textId="56635E68" w:rsidR="00FC28F9" w:rsidRPr="00A03B9B" w:rsidRDefault="00FC28F9">
      <w:pPr>
        <w:pStyle w:val="FootnoteText"/>
        <w:rPr>
          <w:rFonts w:ascii="Times New Roman" w:hAnsi="Times New Roman" w:cs="Times New Roman"/>
        </w:rPr>
      </w:pPr>
      <w:r w:rsidRPr="00A03B9B">
        <w:rPr>
          <w:rStyle w:val="FootnoteReference"/>
          <w:rFonts w:ascii="Times New Roman" w:hAnsi="Times New Roman" w:cs="Times New Roman"/>
        </w:rPr>
        <w:footnoteRef/>
      </w:r>
      <w:r w:rsidRPr="00A03B9B">
        <w:rPr>
          <w:rFonts w:ascii="Times New Roman" w:hAnsi="Times New Roman" w:cs="Times New Roman"/>
        </w:rPr>
        <w:t xml:space="preserve"> </w:t>
      </w:r>
      <w:r w:rsidR="004F1639">
        <w:rPr>
          <w:rFonts w:ascii="Times New Roman" w:hAnsi="Times New Roman" w:cs="Times New Roman"/>
        </w:rPr>
        <w:t xml:space="preserve">H. </w:t>
      </w:r>
      <w:proofErr w:type="spellStart"/>
      <w:r w:rsidRPr="00A03B9B">
        <w:rPr>
          <w:rFonts w:ascii="Times New Roman" w:hAnsi="Times New Roman" w:cs="Times New Roman"/>
        </w:rPr>
        <w:t>Motomura</w:t>
      </w:r>
      <w:proofErr w:type="spellEnd"/>
      <w:r w:rsidRPr="00A03B9B">
        <w:rPr>
          <w:rFonts w:ascii="Times New Roman" w:hAnsi="Times New Roman" w:cs="Times New Roman"/>
        </w:rPr>
        <w:t xml:space="preserve">, </w:t>
      </w:r>
      <w:r w:rsidR="00A03B9B" w:rsidRPr="00A03B9B">
        <w:rPr>
          <w:rFonts w:ascii="Times New Roman" w:hAnsi="Times New Roman" w:cs="Times New Roman"/>
          <w:i/>
          <w:iCs/>
        </w:rPr>
        <w:t>Americans in Waiting</w:t>
      </w:r>
      <w:r w:rsidR="001F36AB">
        <w:rPr>
          <w:rFonts w:ascii="Times New Roman" w:hAnsi="Times New Roman" w:cs="Times New Roman"/>
        </w:rPr>
        <w:t xml:space="preserve">, </w:t>
      </w:r>
      <w:r w:rsidRPr="00A03B9B">
        <w:rPr>
          <w:rFonts w:ascii="Times New Roman" w:hAnsi="Times New Roman" w:cs="Times New Roman"/>
        </w:rPr>
        <w:t xml:space="preserve">29. </w:t>
      </w:r>
    </w:p>
  </w:footnote>
  <w:footnote w:id="9">
    <w:p w14:paraId="4782AC68" w14:textId="2B50BC6A" w:rsidR="00FC28F9" w:rsidRPr="00A03B9B" w:rsidRDefault="00FC28F9">
      <w:pPr>
        <w:pStyle w:val="FootnoteText"/>
        <w:rPr>
          <w:rFonts w:ascii="Times New Roman" w:hAnsi="Times New Roman" w:cs="Times New Roman"/>
        </w:rPr>
      </w:pPr>
      <w:r w:rsidRPr="00A03B9B">
        <w:rPr>
          <w:rStyle w:val="FootnoteReference"/>
          <w:rFonts w:ascii="Times New Roman" w:hAnsi="Times New Roman" w:cs="Times New Roman"/>
        </w:rPr>
        <w:footnoteRef/>
      </w:r>
      <w:r w:rsidRPr="00A03B9B">
        <w:rPr>
          <w:rFonts w:ascii="Times New Roman" w:hAnsi="Times New Roman" w:cs="Times New Roman"/>
        </w:rPr>
        <w:t xml:space="preserve"> </w:t>
      </w:r>
      <w:r w:rsidR="00A03B9B">
        <w:rPr>
          <w:rFonts w:ascii="Times New Roman" w:hAnsi="Times New Roman" w:cs="Times New Roman"/>
        </w:rPr>
        <w:t>Ibid.</w:t>
      </w:r>
      <w:r w:rsidRPr="00A03B9B">
        <w:rPr>
          <w:rFonts w:ascii="Times New Roman" w:hAnsi="Times New Roman" w:cs="Times New Roman"/>
        </w:rPr>
        <w:t xml:space="preserve">, 29. </w:t>
      </w:r>
    </w:p>
  </w:footnote>
  <w:footnote w:id="10">
    <w:p w14:paraId="6ABE5D01" w14:textId="1F23421C" w:rsidR="00FC28F9" w:rsidRPr="00A03B9B" w:rsidRDefault="00FC28F9" w:rsidP="00331EBB">
      <w:pPr>
        <w:pStyle w:val="FootnoteText"/>
        <w:tabs>
          <w:tab w:val="left" w:pos="1265"/>
        </w:tabs>
        <w:rPr>
          <w:rFonts w:ascii="Times New Roman" w:hAnsi="Times New Roman" w:cs="Times New Roman"/>
        </w:rPr>
      </w:pPr>
      <w:r w:rsidRPr="00A03B9B">
        <w:rPr>
          <w:rStyle w:val="FootnoteReference"/>
          <w:rFonts w:ascii="Times New Roman" w:hAnsi="Times New Roman" w:cs="Times New Roman"/>
        </w:rPr>
        <w:footnoteRef/>
      </w:r>
      <w:r w:rsidRPr="00A03B9B">
        <w:rPr>
          <w:rFonts w:ascii="Times New Roman" w:hAnsi="Times New Roman" w:cs="Times New Roman"/>
        </w:rPr>
        <w:t xml:space="preserve"> </w:t>
      </w:r>
      <w:r w:rsidR="00A03B9B">
        <w:rPr>
          <w:rFonts w:ascii="Times New Roman" w:hAnsi="Times New Roman" w:cs="Times New Roman"/>
        </w:rPr>
        <w:t>Ibid.</w:t>
      </w:r>
      <w:r w:rsidRPr="00A03B9B">
        <w:rPr>
          <w:rFonts w:ascii="Times New Roman" w:hAnsi="Times New Roman" w:cs="Times New Roman"/>
        </w:rPr>
        <w:t xml:space="preserve">, 30. </w:t>
      </w:r>
      <w:r w:rsidR="006F2A54">
        <w:rPr>
          <w:rFonts w:ascii="Times New Roman" w:hAnsi="Times New Roman" w:cs="Times New Roman"/>
        </w:rPr>
        <w:tab/>
      </w:r>
    </w:p>
  </w:footnote>
  <w:footnote w:id="11">
    <w:p w14:paraId="3E70D6F4" w14:textId="4C43F943" w:rsidR="00FC28F9" w:rsidRPr="00A03B9B" w:rsidRDefault="00FC28F9">
      <w:pPr>
        <w:pStyle w:val="FootnoteText"/>
        <w:rPr>
          <w:rFonts w:ascii="Times New Roman" w:hAnsi="Times New Roman" w:cs="Times New Roman"/>
        </w:rPr>
      </w:pPr>
      <w:r w:rsidRPr="00A03B9B">
        <w:rPr>
          <w:rStyle w:val="FootnoteReference"/>
          <w:rFonts w:ascii="Times New Roman" w:hAnsi="Times New Roman" w:cs="Times New Roman"/>
        </w:rPr>
        <w:footnoteRef/>
      </w:r>
      <w:r w:rsidRPr="00A03B9B">
        <w:rPr>
          <w:rFonts w:ascii="Times New Roman" w:hAnsi="Times New Roman" w:cs="Times New Roman"/>
        </w:rPr>
        <w:t xml:space="preserve"> </w:t>
      </w:r>
      <w:r w:rsidR="00A03B9B">
        <w:rPr>
          <w:rFonts w:ascii="Times New Roman" w:hAnsi="Times New Roman" w:cs="Times New Roman"/>
        </w:rPr>
        <w:t>Ibid.</w:t>
      </w:r>
      <w:r w:rsidRPr="00A03B9B">
        <w:rPr>
          <w:rFonts w:ascii="Times New Roman" w:hAnsi="Times New Roman" w:cs="Times New Roman"/>
        </w:rPr>
        <w:t xml:space="preserve">, 30. </w:t>
      </w:r>
    </w:p>
  </w:footnote>
  <w:footnote w:id="12">
    <w:p w14:paraId="4A3CBFA6" w14:textId="3EF427D3" w:rsidR="00FC28F9" w:rsidRPr="004F1BBC" w:rsidRDefault="00FC28F9">
      <w:pPr>
        <w:pStyle w:val="FootnoteText"/>
        <w:rPr>
          <w:rFonts w:ascii="Times New Roman" w:hAnsi="Times New Roman" w:cs="Times New Roman"/>
        </w:rPr>
      </w:pPr>
      <w:r w:rsidRPr="00A03B9B">
        <w:rPr>
          <w:rStyle w:val="FootnoteReference"/>
          <w:rFonts w:ascii="Times New Roman" w:hAnsi="Times New Roman" w:cs="Times New Roman"/>
        </w:rPr>
        <w:footnoteRef/>
      </w:r>
      <w:r w:rsidRPr="00A03B9B">
        <w:rPr>
          <w:rFonts w:ascii="Times New Roman" w:hAnsi="Times New Roman" w:cs="Times New Roman"/>
        </w:rPr>
        <w:t xml:space="preserve"> </w:t>
      </w:r>
      <w:r w:rsidR="00331EBB">
        <w:rPr>
          <w:rFonts w:ascii="Times New Roman" w:hAnsi="Times New Roman" w:cs="Times New Roman"/>
        </w:rPr>
        <w:t xml:space="preserve">See Natalia </w:t>
      </w:r>
      <w:r w:rsidR="00331EBB" w:rsidRPr="00A03B9B">
        <w:rPr>
          <w:rFonts w:ascii="Times New Roman" w:hAnsi="Times New Roman" w:cs="Times New Roman"/>
        </w:rPr>
        <w:t>Molina</w:t>
      </w:r>
      <w:r w:rsidR="004F1BBC">
        <w:rPr>
          <w:rFonts w:ascii="Times New Roman" w:hAnsi="Times New Roman" w:cs="Times New Roman"/>
        </w:rPr>
        <w:t xml:space="preserve"> </w:t>
      </w:r>
      <w:r w:rsidR="004F1BBC">
        <w:rPr>
          <w:rFonts w:ascii="Times New Roman" w:hAnsi="Times New Roman" w:cs="Times New Roman"/>
          <w:i/>
          <w:iCs/>
        </w:rPr>
        <w:t xml:space="preserve">How Race </w:t>
      </w:r>
      <w:r w:rsidR="00F17BA7">
        <w:rPr>
          <w:rFonts w:ascii="Times New Roman" w:hAnsi="Times New Roman" w:cs="Times New Roman"/>
          <w:i/>
          <w:iCs/>
        </w:rPr>
        <w:t xml:space="preserve">Is </w:t>
      </w:r>
      <w:r w:rsidR="004F1BBC">
        <w:rPr>
          <w:rFonts w:ascii="Times New Roman" w:hAnsi="Times New Roman" w:cs="Times New Roman"/>
          <w:i/>
          <w:iCs/>
        </w:rPr>
        <w:t>Made in America: Immigration, Citizenship, and the Historical Power of Racial Scripts</w:t>
      </w:r>
      <w:r w:rsidR="004F1BBC">
        <w:rPr>
          <w:rFonts w:ascii="Times New Roman" w:hAnsi="Times New Roman" w:cs="Times New Roman"/>
        </w:rPr>
        <w:t xml:space="preserve"> </w:t>
      </w:r>
      <w:r w:rsidR="00951AD2">
        <w:rPr>
          <w:rFonts w:ascii="Times New Roman" w:hAnsi="Times New Roman" w:cs="Times New Roman"/>
        </w:rPr>
        <w:t>(</w:t>
      </w:r>
      <w:r w:rsidR="004F1BBC">
        <w:rPr>
          <w:rFonts w:ascii="Times New Roman" w:hAnsi="Times New Roman" w:cs="Times New Roman"/>
        </w:rPr>
        <w:t xml:space="preserve">Berkeley: University of California Press, 2014) who advances this line of argument. </w:t>
      </w:r>
    </w:p>
  </w:footnote>
  <w:footnote w:id="13">
    <w:p w14:paraId="7485AB26" w14:textId="2C4CC6D2" w:rsidR="000F05D5" w:rsidRDefault="000F05D5">
      <w:pPr>
        <w:pStyle w:val="FootnoteText"/>
      </w:pPr>
      <w:r w:rsidRPr="004F1639">
        <w:rPr>
          <w:rStyle w:val="FootnoteReference"/>
          <w:rFonts w:ascii="Times New Roman" w:hAnsi="Times New Roman" w:cs="Times New Roman"/>
        </w:rPr>
        <w:footnoteRef/>
      </w:r>
      <w:r>
        <w:t xml:space="preserve"> </w:t>
      </w:r>
      <w:r w:rsidR="00D60868" w:rsidRPr="00D60868">
        <w:rPr>
          <w:rFonts w:ascii="Times New Roman" w:hAnsi="Times New Roman" w:cs="Times New Roman"/>
        </w:rPr>
        <w:t xml:space="preserve">Esther Ngan-Ling Chow, “Family, Economy, and the State: A Legacy of Struggle of Chinese American </w:t>
      </w:r>
      <w:proofErr w:type="spellStart"/>
      <w:r w:rsidR="00D60868" w:rsidRPr="00D60868">
        <w:rPr>
          <w:rFonts w:ascii="Times New Roman" w:hAnsi="Times New Roman" w:cs="Times New Roman"/>
        </w:rPr>
        <w:t>Woem</w:t>
      </w:r>
      <w:proofErr w:type="spellEnd"/>
      <w:r w:rsidR="00D60868" w:rsidRPr="00D60868">
        <w:rPr>
          <w:rFonts w:ascii="Times New Roman" w:hAnsi="Times New Roman" w:cs="Times New Roman"/>
        </w:rPr>
        <w:t xml:space="preserve">,” in </w:t>
      </w:r>
      <w:r w:rsidR="00D60868" w:rsidRPr="00D60868">
        <w:rPr>
          <w:rFonts w:ascii="Times New Roman" w:hAnsi="Times New Roman" w:cs="Times New Roman"/>
          <w:i/>
          <w:iCs/>
        </w:rPr>
        <w:t xml:space="preserve">Origins and Destinies: Immigration, Race, and Ethnicity in </w:t>
      </w:r>
      <w:r w:rsidR="00D60868" w:rsidRPr="00D60868">
        <w:rPr>
          <w:rFonts w:ascii="Times New Roman" w:hAnsi="Times New Roman" w:cs="Times New Roman"/>
        </w:rPr>
        <w:t xml:space="preserve">America (eds., Silvia Pedraza and Rubén G. </w:t>
      </w:r>
      <w:proofErr w:type="spellStart"/>
      <w:r w:rsidR="00D60868" w:rsidRPr="00D60868">
        <w:rPr>
          <w:rFonts w:ascii="Times New Roman" w:hAnsi="Times New Roman" w:cs="Times New Roman"/>
        </w:rPr>
        <w:t>Rumbaut</w:t>
      </w:r>
      <w:proofErr w:type="spellEnd"/>
      <w:r w:rsidR="00D60868" w:rsidRPr="00D60868">
        <w:rPr>
          <w:rFonts w:ascii="Times New Roman" w:hAnsi="Times New Roman" w:cs="Times New Roman"/>
        </w:rPr>
        <w:t>; Belmont, CA: Wadsworth Publishing Company, 1996), 110–124.</w:t>
      </w:r>
    </w:p>
  </w:footnote>
  <w:footnote w:id="14">
    <w:p w14:paraId="0C36E071" w14:textId="28BE217F" w:rsidR="00FC28F9" w:rsidRDefault="00FC28F9">
      <w:pPr>
        <w:pStyle w:val="FootnoteText"/>
      </w:pPr>
      <w:r w:rsidRPr="00A03B9B">
        <w:rPr>
          <w:rStyle w:val="FootnoteReference"/>
          <w:rFonts w:ascii="Times New Roman" w:hAnsi="Times New Roman" w:cs="Times New Roman"/>
        </w:rPr>
        <w:footnoteRef/>
      </w:r>
      <w:r w:rsidRPr="00A03B9B">
        <w:rPr>
          <w:rFonts w:ascii="Times New Roman" w:hAnsi="Times New Roman" w:cs="Times New Roman"/>
        </w:rPr>
        <w:t xml:space="preserve"> </w:t>
      </w:r>
      <w:r w:rsidR="00D60868">
        <w:rPr>
          <w:rFonts w:ascii="Times New Roman" w:hAnsi="Times New Roman" w:cs="Times New Roman"/>
        </w:rPr>
        <w:t xml:space="preserve">See </w:t>
      </w:r>
      <w:r w:rsidR="00D60868" w:rsidRPr="00A03B9B">
        <w:rPr>
          <w:rFonts w:ascii="Times New Roman" w:hAnsi="Times New Roman" w:cs="Times New Roman"/>
        </w:rPr>
        <w:t>Molina</w:t>
      </w:r>
      <w:r w:rsidR="00D60868">
        <w:rPr>
          <w:rFonts w:ascii="Times New Roman" w:hAnsi="Times New Roman" w:cs="Times New Roman"/>
        </w:rPr>
        <w:t xml:space="preserve"> </w:t>
      </w:r>
      <w:r w:rsidR="00D60868">
        <w:rPr>
          <w:rFonts w:ascii="Times New Roman" w:hAnsi="Times New Roman" w:cs="Times New Roman"/>
          <w:i/>
          <w:iCs/>
        </w:rPr>
        <w:t xml:space="preserve">How Race Is Made in America: </w:t>
      </w:r>
      <w:r w:rsidRPr="00A03B9B">
        <w:rPr>
          <w:rFonts w:ascii="Times New Roman" w:hAnsi="Times New Roman" w:cs="Times New Roman"/>
        </w:rPr>
        <w:t>81.</w:t>
      </w:r>
      <w:r>
        <w:t xml:space="preserve"> </w:t>
      </w:r>
    </w:p>
  </w:footnote>
  <w:footnote w:id="15">
    <w:p w14:paraId="3B987590" w14:textId="0E286E5A" w:rsidR="00FC28F9" w:rsidRPr="004F1BBC" w:rsidRDefault="00FC28F9">
      <w:pPr>
        <w:pStyle w:val="FootnoteText"/>
        <w:rPr>
          <w:rFonts w:ascii="Times New Roman" w:hAnsi="Times New Roman" w:cs="Times New Roman"/>
        </w:rPr>
      </w:pPr>
      <w:r w:rsidRPr="004F1BBC">
        <w:rPr>
          <w:rStyle w:val="FootnoteReference"/>
          <w:rFonts w:ascii="Times New Roman" w:hAnsi="Times New Roman" w:cs="Times New Roman"/>
        </w:rPr>
        <w:footnoteRef/>
      </w:r>
      <w:r w:rsidRPr="004F1BBC">
        <w:rPr>
          <w:rFonts w:ascii="Times New Roman" w:hAnsi="Times New Roman" w:cs="Times New Roman"/>
        </w:rPr>
        <w:t xml:space="preserve"> </w:t>
      </w:r>
      <w:r w:rsidR="004F1BBC" w:rsidRPr="004F1BBC">
        <w:rPr>
          <w:rFonts w:ascii="Times New Roman" w:hAnsi="Times New Roman" w:cs="Times New Roman"/>
        </w:rPr>
        <w:t xml:space="preserve">Ibid., </w:t>
      </w:r>
      <w:r w:rsidRPr="004F1BBC">
        <w:rPr>
          <w:rFonts w:ascii="Times New Roman" w:hAnsi="Times New Roman" w:cs="Times New Roman"/>
        </w:rPr>
        <w:t xml:space="preserve">81. </w:t>
      </w:r>
    </w:p>
  </w:footnote>
  <w:footnote w:id="16">
    <w:p w14:paraId="39ED861B" w14:textId="30B4E6CE" w:rsidR="00FC28F9" w:rsidRPr="004F1BBC" w:rsidRDefault="00FC28F9">
      <w:pPr>
        <w:pStyle w:val="FootnoteText"/>
        <w:rPr>
          <w:rFonts w:ascii="Times New Roman" w:hAnsi="Times New Roman" w:cs="Times New Roman"/>
        </w:rPr>
      </w:pPr>
      <w:r w:rsidRPr="004F1BBC">
        <w:rPr>
          <w:rStyle w:val="FootnoteReference"/>
          <w:rFonts w:ascii="Times New Roman" w:hAnsi="Times New Roman" w:cs="Times New Roman"/>
        </w:rPr>
        <w:footnoteRef/>
      </w:r>
      <w:r w:rsidRPr="004F1BBC">
        <w:rPr>
          <w:rFonts w:ascii="Times New Roman" w:hAnsi="Times New Roman" w:cs="Times New Roman"/>
        </w:rPr>
        <w:t xml:space="preserve"> </w:t>
      </w:r>
      <w:r w:rsidR="004F1BBC" w:rsidRPr="004F1BBC">
        <w:rPr>
          <w:rFonts w:ascii="Times New Roman" w:hAnsi="Times New Roman" w:cs="Times New Roman"/>
        </w:rPr>
        <w:t xml:space="preserve">Ibid., </w:t>
      </w:r>
      <w:r w:rsidRPr="004F1BBC">
        <w:rPr>
          <w:rFonts w:ascii="Times New Roman" w:hAnsi="Times New Roman" w:cs="Times New Roman"/>
        </w:rPr>
        <w:t>83.</w:t>
      </w:r>
    </w:p>
  </w:footnote>
  <w:footnote w:id="17">
    <w:p w14:paraId="70AB10DB" w14:textId="7A2BCCCC" w:rsidR="00FC28F9" w:rsidRPr="004F1BBC" w:rsidRDefault="00FC28F9">
      <w:pPr>
        <w:pStyle w:val="FootnoteText"/>
        <w:rPr>
          <w:rFonts w:ascii="Times New Roman" w:hAnsi="Times New Roman" w:cs="Times New Roman"/>
        </w:rPr>
      </w:pPr>
      <w:r w:rsidRPr="004F1BBC">
        <w:rPr>
          <w:rStyle w:val="FootnoteReference"/>
          <w:rFonts w:ascii="Times New Roman" w:hAnsi="Times New Roman" w:cs="Times New Roman"/>
        </w:rPr>
        <w:footnoteRef/>
      </w:r>
      <w:r w:rsidRPr="004F1BBC">
        <w:rPr>
          <w:rFonts w:ascii="Times New Roman" w:hAnsi="Times New Roman" w:cs="Times New Roman"/>
        </w:rPr>
        <w:t xml:space="preserve"> </w:t>
      </w:r>
      <w:r w:rsidR="004F1BBC" w:rsidRPr="004F1BBC">
        <w:rPr>
          <w:rFonts w:ascii="Times New Roman" w:hAnsi="Times New Roman" w:cs="Times New Roman"/>
        </w:rPr>
        <w:t xml:space="preserve">Ibid., </w:t>
      </w:r>
      <w:r w:rsidRPr="004F1BBC">
        <w:rPr>
          <w:rFonts w:ascii="Times New Roman" w:hAnsi="Times New Roman" w:cs="Times New Roman"/>
        </w:rPr>
        <w:t xml:space="preserve">83. </w:t>
      </w:r>
    </w:p>
  </w:footnote>
  <w:footnote w:id="18">
    <w:p w14:paraId="2FE7B981" w14:textId="590E7A09" w:rsidR="00FC28F9" w:rsidRDefault="00FC28F9" w:rsidP="00945A3F">
      <w:pPr>
        <w:pStyle w:val="FootnoteText"/>
      </w:pPr>
      <w:r w:rsidRPr="004F1BBC">
        <w:rPr>
          <w:rStyle w:val="FootnoteReference"/>
          <w:rFonts w:ascii="Times New Roman" w:hAnsi="Times New Roman" w:cs="Times New Roman"/>
        </w:rPr>
        <w:footnoteRef/>
      </w:r>
      <w:r w:rsidRPr="004F1BBC">
        <w:rPr>
          <w:rFonts w:ascii="Times New Roman" w:hAnsi="Times New Roman" w:cs="Times New Roman"/>
        </w:rPr>
        <w:t xml:space="preserve"> </w:t>
      </w:r>
      <w:r w:rsidR="004F1BBC">
        <w:rPr>
          <w:rFonts w:ascii="Times New Roman" w:hAnsi="Times New Roman" w:cs="Times New Roman"/>
        </w:rPr>
        <w:t xml:space="preserve">See </w:t>
      </w:r>
      <w:hyperlink r:id="rId1" w:history="1">
        <w:r w:rsidR="004F1BBC" w:rsidRPr="0076168F">
          <w:rPr>
            <w:rStyle w:val="Hyperlink"/>
            <w:rFonts w:ascii="Times New Roman" w:hAnsi="Times New Roman" w:cs="Times New Roman"/>
          </w:rPr>
          <w:t>https://www.cbp.gov/border-security/along-us-borders/history</w:t>
        </w:r>
      </w:hyperlink>
      <w:r w:rsidR="004F1BBC">
        <w:rPr>
          <w:rFonts w:ascii="Times New Roman" w:hAnsi="Times New Roman" w:cs="Times New Roman"/>
        </w:rPr>
        <w:t xml:space="preserve"> where most of this history is documented. </w:t>
      </w:r>
    </w:p>
  </w:footnote>
  <w:footnote w:id="19">
    <w:p w14:paraId="0D1342D2" w14:textId="0CB85F51" w:rsidR="00821F5D" w:rsidRDefault="00821F5D">
      <w:pPr>
        <w:pStyle w:val="FootnoteText"/>
      </w:pPr>
      <w:r w:rsidRPr="00821F5D">
        <w:rPr>
          <w:rStyle w:val="FootnoteReference"/>
          <w:rFonts w:ascii="Times New Roman" w:hAnsi="Times New Roman" w:cs="Times New Roman"/>
        </w:rPr>
        <w:footnoteRef/>
      </w:r>
      <w:r w:rsidRPr="00821F5D">
        <w:rPr>
          <w:rFonts w:ascii="Times New Roman" w:hAnsi="Times New Roman" w:cs="Times New Roman"/>
        </w:rPr>
        <w:t xml:space="preserve"> Border Patrol </w:t>
      </w:r>
      <w:r w:rsidR="002F5D56">
        <w:rPr>
          <w:rFonts w:ascii="Times New Roman" w:hAnsi="Times New Roman" w:cs="Times New Roman"/>
        </w:rPr>
        <w:t>a</w:t>
      </w:r>
      <w:r w:rsidRPr="00821F5D">
        <w:rPr>
          <w:rFonts w:ascii="Times New Roman" w:hAnsi="Times New Roman" w:cs="Times New Roman"/>
        </w:rPr>
        <w:t xml:space="preserve">gents are more like surveillance on the border, the Customs Border Protection (CBP) officers work ports of entry, and Immigration and Customs Enforcement (ICE) work inside the nation to deport undocumented immigrants. They all assist in enforcing the border of the United States and they are all under the Department of Homeland Security.  </w:t>
      </w:r>
    </w:p>
  </w:footnote>
  <w:footnote w:id="20">
    <w:p w14:paraId="5D1F3889" w14:textId="033756B7" w:rsidR="00EF4743" w:rsidRPr="00421B83" w:rsidRDefault="00EF4743">
      <w:pPr>
        <w:pStyle w:val="FootnoteText"/>
        <w:rPr>
          <w:rFonts w:ascii="Times New Roman" w:hAnsi="Times New Roman" w:cs="Times New Roman"/>
        </w:rPr>
      </w:pPr>
      <w:r w:rsidRPr="00421B83">
        <w:rPr>
          <w:rStyle w:val="FootnoteReference"/>
          <w:rFonts w:ascii="Times New Roman" w:hAnsi="Times New Roman" w:cs="Times New Roman"/>
        </w:rPr>
        <w:footnoteRef/>
      </w:r>
      <w:r w:rsidRPr="00421B83">
        <w:rPr>
          <w:rFonts w:ascii="Times New Roman" w:hAnsi="Times New Roman" w:cs="Times New Roman"/>
        </w:rPr>
        <w:t xml:space="preserve"> </w:t>
      </w:r>
      <w:r>
        <w:rPr>
          <w:rFonts w:ascii="Times New Roman" w:hAnsi="Times New Roman" w:cs="Times New Roman"/>
        </w:rPr>
        <w:t>Q</w:t>
      </w:r>
      <w:r w:rsidRPr="00421B83">
        <w:rPr>
          <w:rFonts w:ascii="Times New Roman" w:hAnsi="Times New Roman" w:cs="Times New Roman"/>
        </w:rPr>
        <w:t>uoted i</w:t>
      </w:r>
      <w:r>
        <w:rPr>
          <w:rFonts w:ascii="Times New Roman" w:hAnsi="Times New Roman" w:cs="Times New Roman"/>
        </w:rPr>
        <w:t xml:space="preserve">n Joseph </w:t>
      </w:r>
      <w:r w:rsidRPr="00421B83">
        <w:rPr>
          <w:rFonts w:ascii="Times New Roman" w:hAnsi="Times New Roman" w:cs="Times New Roman"/>
        </w:rPr>
        <w:t xml:space="preserve">Nevins, </w:t>
      </w:r>
      <w:r w:rsidRPr="00421B83">
        <w:rPr>
          <w:rFonts w:ascii="Times New Roman" w:hAnsi="Times New Roman" w:cs="Times New Roman"/>
          <w:i/>
          <w:iCs/>
        </w:rPr>
        <w:t>Operation Gatekeeper and Beyond</w:t>
      </w:r>
      <w:r>
        <w:rPr>
          <w:rFonts w:ascii="Times New Roman" w:hAnsi="Times New Roman" w:cs="Times New Roman"/>
        </w:rPr>
        <w:t xml:space="preserve"> (New York: Routledge, 2010 [2002])</w:t>
      </w:r>
      <w:r w:rsidRPr="00421B83">
        <w:rPr>
          <w:rFonts w:ascii="Times New Roman" w:hAnsi="Times New Roman" w:cs="Times New Roman"/>
        </w:rPr>
        <w:t>. 190.</w:t>
      </w:r>
    </w:p>
  </w:footnote>
  <w:footnote w:id="21">
    <w:p w14:paraId="1FD1FD4C" w14:textId="2840CBEA" w:rsidR="00EF4743" w:rsidRDefault="00EF4743">
      <w:pPr>
        <w:pStyle w:val="FootnoteText"/>
      </w:pPr>
      <w:r w:rsidRPr="00421B83">
        <w:rPr>
          <w:rStyle w:val="FootnoteReference"/>
          <w:rFonts w:ascii="Times New Roman" w:hAnsi="Times New Roman" w:cs="Times New Roman"/>
        </w:rPr>
        <w:footnoteRef/>
      </w:r>
      <w:r w:rsidRPr="00421B83">
        <w:rPr>
          <w:rFonts w:ascii="Times New Roman" w:hAnsi="Times New Roman" w:cs="Times New Roman"/>
        </w:rPr>
        <w:t xml:space="preserve"> 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08160" w14:textId="6172E86E" w:rsidR="00722801" w:rsidRDefault="00F60585">
    <w:pPr>
      <w:pStyle w:val="Header"/>
    </w:pPr>
    <w:r>
      <w:rPr>
        <w:noProof/>
      </w:rPr>
      <w:pict w14:anchorId="104BBE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6797468" o:spid="_x0000_s2051" type="#_x0000_t136" alt="" style="position:absolute;margin-left:0;margin-top:0;width:494.9pt;height:164.9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CD907" w14:textId="16C331BD" w:rsidR="00722801" w:rsidRDefault="00F60585">
    <w:pPr>
      <w:pStyle w:val="Header"/>
    </w:pPr>
    <w:r>
      <w:rPr>
        <w:noProof/>
      </w:rPr>
      <w:pict w14:anchorId="5957D4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6797469" o:spid="_x0000_s2050" type="#_x0000_t136" alt="" style="position:absolute;margin-left:0;margin-top:0;width:494.9pt;height:164.9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2A94A" w14:textId="12ED6B6E" w:rsidR="00722801" w:rsidRDefault="00F60585">
    <w:pPr>
      <w:pStyle w:val="Header"/>
    </w:pPr>
    <w:r>
      <w:rPr>
        <w:noProof/>
      </w:rPr>
      <w:pict w14:anchorId="393F09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6797467" o:spid="_x0000_s2049" type="#_x0000_t136" alt="" style="position:absolute;margin-left:0;margin-top:0;width:494.9pt;height:164.9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4B2"/>
    <w:rsid w:val="0000144C"/>
    <w:rsid w:val="00005AB2"/>
    <w:rsid w:val="00011BB6"/>
    <w:rsid w:val="00014D1A"/>
    <w:rsid w:val="0006303C"/>
    <w:rsid w:val="00076220"/>
    <w:rsid w:val="00085559"/>
    <w:rsid w:val="000874D1"/>
    <w:rsid w:val="000D1952"/>
    <w:rsid w:val="000F05D5"/>
    <w:rsid w:val="00112A73"/>
    <w:rsid w:val="0012745C"/>
    <w:rsid w:val="00187703"/>
    <w:rsid w:val="001B0BFB"/>
    <w:rsid w:val="001C6B37"/>
    <w:rsid w:val="001F36AB"/>
    <w:rsid w:val="00203ED6"/>
    <w:rsid w:val="00214D21"/>
    <w:rsid w:val="00237A33"/>
    <w:rsid w:val="00250D0A"/>
    <w:rsid w:val="002540CF"/>
    <w:rsid w:val="00263B11"/>
    <w:rsid w:val="0028757E"/>
    <w:rsid w:val="002B3C21"/>
    <w:rsid w:val="002B5406"/>
    <w:rsid w:val="002B5B95"/>
    <w:rsid w:val="002E62EE"/>
    <w:rsid w:val="002F4904"/>
    <w:rsid w:val="002F5D56"/>
    <w:rsid w:val="00331EBB"/>
    <w:rsid w:val="003405F7"/>
    <w:rsid w:val="0035722C"/>
    <w:rsid w:val="003736DB"/>
    <w:rsid w:val="003A1913"/>
    <w:rsid w:val="00413EB4"/>
    <w:rsid w:val="00421B83"/>
    <w:rsid w:val="00422165"/>
    <w:rsid w:val="00444927"/>
    <w:rsid w:val="00447242"/>
    <w:rsid w:val="004868A2"/>
    <w:rsid w:val="004A7B64"/>
    <w:rsid w:val="004D5A67"/>
    <w:rsid w:val="004E0CC5"/>
    <w:rsid w:val="004E1100"/>
    <w:rsid w:val="004F1639"/>
    <w:rsid w:val="004F1BBC"/>
    <w:rsid w:val="00500F6E"/>
    <w:rsid w:val="005148B4"/>
    <w:rsid w:val="00530051"/>
    <w:rsid w:val="00533508"/>
    <w:rsid w:val="00547E58"/>
    <w:rsid w:val="005C060D"/>
    <w:rsid w:val="005C25C4"/>
    <w:rsid w:val="005E3F0D"/>
    <w:rsid w:val="0062423C"/>
    <w:rsid w:val="00635B23"/>
    <w:rsid w:val="0065179E"/>
    <w:rsid w:val="0066307D"/>
    <w:rsid w:val="006C10BA"/>
    <w:rsid w:val="006C3BCF"/>
    <w:rsid w:val="006F0236"/>
    <w:rsid w:val="006F2A54"/>
    <w:rsid w:val="006F5133"/>
    <w:rsid w:val="006F5232"/>
    <w:rsid w:val="00722801"/>
    <w:rsid w:val="0073602F"/>
    <w:rsid w:val="00736381"/>
    <w:rsid w:val="00736D28"/>
    <w:rsid w:val="007608CC"/>
    <w:rsid w:val="007634EA"/>
    <w:rsid w:val="00795959"/>
    <w:rsid w:val="007A4378"/>
    <w:rsid w:val="007D7486"/>
    <w:rsid w:val="00810ED4"/>
    <w:rsid w:val="00821F5D"/>
    <w:rsid w:val="008279F0"/>
    <w:rsid w:val="00847765"/>
    <w:rsid w:val="00850488"/>
    <w:rsid w:val="00856430"/>
    <w:rsid w:val="00861CCF"/>
    <w:rsid w:val="008A1DDE"/>
    <w:rsid w:val="00932756"/>
    <w:rsid w:val="00945A3F"/>
    <w:rsid w:val="00951AD2"/>
    <w:rsid w:val="0097585C"/>
    <w:rsid w:val="00A03B9B"/>
    <w:rsid w:val="00A132B8"/>
    <w:rsid w:val="00A35B20"/>
    <w:rsid w:val="00A44864"/>
    <w:rsid w:val="00A44EF1"/>
    <w:rsid w:val="00A57140"/>
    <w:rsid w:val="00A71FF8"/>
    <w:rsid w:val="00A81E2C"/>
    <w:rsid w:val="00AA5593"/>
    <w:rsid w:val="00AC49CA"/>
    <w:rsid w:val="00AD42BF"/>
    <w:rsid w:val="00AD60C4"/>
    <w:rsid w:val="00AE5311"/>
    <w:rsid w:val="00B36D05"/>
    <w:rsid w:val="00B84437"/>
    <w:rsid w:val="00BA365D"/>
    <w:rsid w:val="00BD2A40"/>
    <w:rsid w:val="00BE2824"/>
    <w:rsid w:val="00C93E07"/>
    <w:rsid w:val="00CB11D5"/>
    <w:rsid w:val="00CB5FBD"/>
    <w:rsid w:val="00CD122B"/>
    <w:rsid w:val="00D22291"/>
    <w:rsid w:val="00D57059"/>
    <w:rsid w:val="00D60868"/>
    <w:rsid w:val="00D86AB8"/>
    <w:rsid w:val="00DA6180"/>
    <w:rsid w:val="00DE4DD3"/>
    <w:rsid w:val="00E311ED"/>
    <w:rsid w:val="00E77602"/>
    <w:rsid w:val="00EA287C"/>
    <w:rsid w:val="00ED61F4"/>
    <w:rsid w:val="00EF0B9A"/>
    <w:rsid w:val="00EF4743"/>
    <w:rsid w:val="00F048CF"/>
    <w:rsid w:val="00F11359"/>
    <w:rsid w:val="00F1540F"/>
    <w:rsid w:val="00F17BA7"/>
    <w:rsid w:val="00F44DDE"/>
    <w:rsid w:val="00F60585"/>
    <w:rsid w:val="00F63595"/>
    <w:rsid w:val="00F724B2"/>
    <w:rsid w:val="00F75CDC"/>
    <w:rsid w:val="00F9788B"/>
    <w:rsid w:val="00FA5629"/>
    <w:rsid w:val="00FC28F9"/>
    <w:rsid w:val="00FF70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B1BA167"/>
  <w15:docId w15:val="{6EB14DE5-F3D1-E344-AE8A-D5A65973D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A4378"/>
  </w:style>
  <w:style w:type="paragraph" w:styleId="NormalWeb">
    <w:name w:val="Normal (Web)"/>
    <w:basedOn w:val="Normal"/>
    <w:uiPriority w:val="99"/>
    <w:semiHidden/>
    <w:unhideWhenUsed/>
    <w:rsid w:val="007A4378"/>
    <w:pPr>
      <w:spacing w:before="100" w:beforeAutospacing="1" w:after="100" w:afterAutospacing="1"/>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112A73"/>
    <w:rPr>
      <w:sz w:val="20"/>
      <w:szCs w:val="20"/>
    </w:rPr>
  </w:style>
  <w:style w:type="character" w:customStyle="1" w:styleId="FootnoteTextChar">
    <w:name w:val="Footnote Text Char"/>
    <w:basedOn w:val="DefaultParagraphFont"/>
    <w:link w:val="FootnoteText"/>
    <w:uiPriority w:val="99"/>
    <w:semiHidden/>
    <w:rsid w:val="00112A73"/>
    <w:rPr>
      <w:sz w:val="20"/>
      <w:szCs w:val="20"/>
    </w:rPr>
  </w:style>
  <w:style w:type="character" w:styleId="FootnoteReference">
    <w:name w:val="footnote reference"/>
    <w:basedOn w:val="DefaultParagraphFont"/>
    <w:uiPriority w:val="99"/>
    <w:semiHidden/>
    <w:unhideWhenUsed/>
    <w:rsid w:val="00112A73"/>
    <w:rPr>
      <w:vertAlign w:val="superscript"/>
    </w:rPr>
  </w:style>
  <w:style w:type="character" w:styleId="Hyperlink">
    <w:name w:val="Hyperlink"/>
    <w:basedOn w:val="DefaultParagraphFont"/>
    <w:uiPriority w:val="99"/>
    <w:unhideWhenUsed/>
    <w:rsid w:val="00112A73"/>
    <w:rPr>
      <w:color w:val="0563C1" w:themeColor="hyperlink"/>
      <w:u w:val="single"/>
    </w:rPr>
  </w:style>
  <w:style w:type="character" w:customStyle="1" w:styleId="UnresolvedMention1">
    <w:name w:val="Unresolved Mention1"/>
    <w:basedOn w:val="DefaultParagraphFont"/>
    <w:uiPriority w:val="99"/>
    <w:semiHidden/>
    <w:unhideWhenUsed/>
    <w:rsid w:val="00112A73"/>
    <w:rPr>
      <w:color w:val="605E5C"/>
      <w:shd w:val="clear" w:color="auto" w:fill="E1DFDD"/>
    </w:rPr>
  </w:style>
  <w:style w:type="paragraph" w:styleId="BalloonText">
    <w:name w:val="Balloon Text"/>
    <w:basedOn w:val="Normal"/>
    <w:link w:val="BalloonTextChar"/>
    <w:uiPriority w:val="99"/>
    <w:semiHidden/>
    <w:unhideWhenUsed/>
    <w:rsid w:val="000D195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D1952"/>
    <w:rPr>
      <w:rFonts w:ascii="Times New Roman" w:hAnsi="Times New Roman" w:cs="Times New Roman"/>
      <w:sz w:val="18"/>
      <w:szCs w:val="18"/>
    </w:rPr>
  </w:style>
  <w:style w:type="paragraph" w:styleId="Footer">
    <w:name w:val="footer"/>
    <w:basedOn w:val="Normal"/>
    <w:link w:val="FooterChar"/>
    <w:uiPriority w:val="99"/>
    <w:unhideWhenUsed/>
    <w:rsid w:val="00250D0A"/>
    <w:pPr>
      <w:tabs>
        <w:tab w:val="center" w:pos="4680"/>
        <w:tab w:val="right" w:pos="9360"/>
      </w:tabs>
    </w:pPr>
  </w:style>
  <w:style w:type="character" w:customStyle="1" w:styleId="FooterChar">
    <w:name w:val="Footer Char"/>
    <w:basedOn w:val="DefaultParagraphFont"/>
    <w:link w:val="Footer"/>
    <w:uiPriority w:val="99"/>
    <w:rsid w:val="00250D0A"/>
  </w:style>
  <w:style w:type="character" w:styleId="PageNumber">
    <w:name w:val="page number"/>
    <w:basedOn w:val="DefaultParagraphFont"/>
    <w:uiPriority w:val="99"/>
    <w:semiHidden/>
    <w:unhideWhenUsed/>
    <w:rsid w:val="00250D0A"/>
  </w:style>
  <w:style w:type="character" w:styleId="CommentReference">
    <w:name w:val="annotation reference"/>
    <w:basedOn w:val="DefaultParagraphFont"/>
    <w:uiPriority w:val="99"/>
    <w:semiHidden/>
    <w:unhideWhenUsed/>
    <w:rsid w:val="0000144C"/>
    <w:rPr>
      <w:sz w:val="16"/>
      <w:szCs w:val="16"/>
    </w:rPr>
  </w:style>
  <w:style w:type="paragraph" w:styleId="CommentText">
    <w:name w:val="annotation text"/>
    <w:basedOn w:val="Normal"/>
    <w:link w:val="CommentTextChar"/>
    <w:uiPriority w:val="99"/>
    <w:semiHidden/>
    <w:unhideWhenUsed/>
    <w:rsid w:val="0000144C"/>
    <w:rPr>
      <w:sz w:val="20"/>
      <w:szCs w:val="20"/>
    </w:rPr>
  </w:style>
  <w:style w:type="character" w:customStyle="1" w:styleId="CommentTextChar">
    <w:name w:val="Comment Text Char"/>
    <w:basedOn w:val="DefaultParagraphFont"/>
    <w:link w:val="CommentText"/>
    <w:uiPriority w:val="99"/>
    <w:semiHidden/>
    <w:rsid w:val="0000144C"/>
    <w:rPr>
      <w:sz w:val="20"/>
      <w:szCs w:val="20"/>
    </w:rPr>
  </w:style>
  <w:style w:type="paragraph" w:styleId="CommentSubject">
    <w:name w:val="annotation subject"/>
    <w:basedOn w:val="CommentText"/>
    <w:next w:val="CommentText"/>
    <w:link w:val="CommentSubjectChar"/>
    <w:uiPriority w:val="99"/>
    <w:semiHidden/>
    <w:unhideWhenUsed/>
    <w:rsid w:val="0000144C"/>
    <w:rPr>
      <w:b/>
      <w:bCs/>
    </w:rPr>
  </w:style>
  <w:style w:type="character" w:customStyle="1" w:styleId="CommentSubjectChar">
    <w:name w:val="Comment Subject Char"/>
    <w:basedOn w:val="CommentTextChar"/>
    <w:link w:val="CommentSubject"/>
    <w:uiPriority w:val="99"/>
    <w:semiHidden/>
    <w:rsid w:val="0000144C"/>
    <w:rPr>
      <w:b/>
      <w:bCs/>
      <w:sz w:val="20"/>
      <w:szCs w:val="20"/>
    </w:rPr>
  </w:style>
  <w:style w:type="paragraph" w:styleId="Revision">
    <w:name w:val="Revision"/>
    <w:hidden/>
    <w:uiPriority w:val="99"/>
    <w:semiHidden/>
    <w:rsid w:val="0000144C"/>
  </w:style>
  <w:style w:type="character" w:styleId="FollowedHyperlink">
    <w:name w:val="FollowedHyperlink"/>
    <w:basedOn w:val="DefaultParagraphFont"/>
    <w:uiPriority w:val="99"/>
    <w:semiHidden/>
    <w:unhideWhenUsed/>
    <w:rsid w:val="00AC49CA"/>
    <w:rPr>
      <w:color w:val="954F72" w:themeColor="followedHyperlink"/>
      <w:u w:val="single"/>
    </w:rPr>
  </w:style>
  <w:style w:type="paragraph" w:styleId="Header">
    <w:name w:val="header"/>
    <w:basedOn w:val="Normal"/>
    <w:link w:val="HeaderChar"/>
    <w:uiPriority w:val="99"/>
    <w:unhideWhenUsed/>
    <w:rsid w:val="00722801"/>
    <w:pPr>
      <w:tabs>
        <w:tab w:val="center" w:pos="4680"/>
        <w:tab w:val="right" w:pos="9360"/>
      </w:tabs>
    </w:pPr>
  </w:style>
  <w:style w:type="character" w:customStyle="1" w:styleId="HeaderChar">
    <w:name w:val="Header Char"/>
    <w:basedOn w:val="DefaultParagraphFont"/>
    <w:link w:val="Header"/>
    <w:uiPriority w:val="99"/>
    <w:rsid w:val="007228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2486681">
      <w:bodyDiv w:val="1"/>
      <w:marLeft w:val="0"/>
      <w:marRight w:val="0"/>
      <w:marTop w:val="0"/>
      <w:marBottom w:val="0"/>
      <w:divBdr>
        <w:top w:val="none" w:sz="0" w:space="0" w:color="auto"/>
        <w:left w:val="none" w:sz="0" w:space="0" w:color="auto"/>
        <w:bottom w:val="none" w:sz="0" w:space="0" w:color="auto"/>
        <w:right w:val="none" w:sz="0" w:space="0" w:color="auto"/>
      </w:divBdr>
    </w:div>
    <w:div w:id="1385636932">
      <w:bodyDiv w:val="1"/>
      <w:marLeft w:val="0"/>
      <w:marRight w:val="0"/>
      <w:marTop w:val="0"/>
      <w:marBottom w:val="0"/>
      <w:divBdr>
        <w:top w:val="none" w:sz="0" w:space="0" w:color="auto"/>
        <w:left w:val="none" w:sz="0" w:space="0" w:color="auto"/>
        <w:bottom w:val="none" w:sz="0" w:space="0" w:color="auto"/>
        <w:right w:val="none" w:sz="0" w:space="0" w:color="auto"/>
      </w:divBdr>
    </w:div>
    <w:div w:id="1535652436">
      <w:bodyDiv w:val="1"/>
      <w:marLeft w:val="0"/>
      <w:marRight w:val="0"/>
      <w:marTop w:val="0"/>
      <w:marBottom w:val="0"/>
      <w:divBdr>
        <w:top w:val="none" w:sz="0" w:space="0" w:color="auto"/>
        <w:left w:val="none" w:sz="0" w:space="0" w:color="auto"/>
        <w:bottom w:val="none" w:sz="0" w:space="0" w:color="auto"/>
        <w:right w:val="none" w:sz="0" w:space="0" w:color="auto"/>
      </w:divBdr>
    </w:div>
    <w:div w:id="1565917534">
      <w:bodyDiv w:val="1"/>
      <w:marLeft w:val="0"/>
      <w:marRight w:val="0"/>
      <w:marTop w:val="0"/>
      <w:marBottom w:val="0"/>
      <w:divBdr>
        <w:top w:val="none" w:sz="0" w:space="0" w:color="auto"/>
        <w:left w:val="none" w:sz="0" w:space="0" w:color="auto"/>
        <w:bottom w:val="none" w:sz="0" w:space="0" w:color="auto"/>
        <w:right w:val="none" w:sz="0" w:space="0" w:color="auto"/>
      </w:divBdr>
    </w:div>
    <w:div w:id="2135754131">
      <w:bodyDiv w:val="1"/>
      <w:marLeft w:val="0"/>
      <w:marRight w:val="0"/>
      <w:marTop w:val="0"/>
      <w:marBottom w:val="0"/>
      <w:divBdr>
        <w:top w:val="none" w:sz="0" w:space="0" w:color="auto"/>
        <w:left w:val="none" w:sz="0" w:space="0" w:color="auto"/>
        <w:bottom w:val="none" w:sz="0" w:space="0" w:color="auto"/>
        <w:right w:val="none" w:sz="0" w:space="0" w:color="auto"/>
      </w:divBdr>
      <w:divsChild>
        <w:div w:id="1539927928">
          <w:marLeft w:val="0"/>
          <w:marRight w:val="0"/>
          <w:marTop w:val="0"/>
          <w:marBottom w:val="0"/>
          <w:divBdr>
            <w:top w:val="none" w:sz="0" w:space="0" w:color="auto"/>
            <w:left w:val="none" w:sz="0" w:space="0" w:color="auto"/>
            <w:bottom w:val="none" w:sz="0" w:space="0" w:color="auto"/>
            <w:right w:val="none" w:sz="0" w:space="0" w:color="auto"/>
          </w:divBdr>
          <w:divsChild>
            <w:div w:id="99839950">
              <w:marLeft w:val="0"/>
              <w:marRight w:val="0"/>
              <w:marTop w:val="0"/>
              <w:marBottom w:val="0"/>
              <w:divBdr>
                <w:top w:val="none" w:sz="0" w:space="0" w:color="auto"/>
                <w:left w:val="none" w:sz="0" w:space="0" w:color="auto"/>
                <w:bottom w:val="none" w:sz="0" w:space="0" w:color="auto"/>
                <w:right w:val="none" w:sz="0" w:space="0" w:color="auto"/>
              </w:divBdr>
              <w:divsChild>
                <w:div w:id="1393308912">
                  <w:marLeft w:val="0"/>
                  <w:marRight w:val="0"/>
                  <w:marTop w:val="0"/>
                  <w:marBottom w:val="0"/>
                  <w:divBdr>
                    <w:top w:val="none" w:sz="0" w:space="0" w:color="auto"/>
                    <w:left w:val="none" w:sz="0" w:space="0" w:color="auto"/>
                    <w:bottom w:val="none" w:sz="0" w:space="0" w:color="auto"/>
                    <w:right w:val="none" w:sz="0" w:space="0" w:color="auto"/>
                  </w:divBdr>
                  <w:divsChild>
                    <w:div w:id="108090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bp.gov/border-security/along-us-borders/his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9F760-00DB-4796-B3F4-197CD01C2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2801</Words>
  <Characters>15966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Lozada, Francisco</dc:creator>
  <cp:lastModifiedBy> </cp:lastModifiedBy>
  <cp:revision>2</cp:revision>
  <dcterms:created xsi:type="dcterms:W3CDTF">2020-01-14T01:55:00Z</dcterms:created>
  <dcterms:modified xsi:type="dcterms:W3CDTF">2020-01-14T01:55:00Z</dcterms:modified>
</cp:coreProperties>
</file>